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Lima,</w:t>
      </w:r>
      <w:r>
        <w:t xml:space="preserve"> </w:t>
      </w:r>
      <w:r>
        <w:t xml:space="preserve">Peru</w:t>
      </w:r>
    </w:p>
    <w:bookmarkStart w:id="21" w:name="X2eff00236203c8fec9ac4125c6bc20e76418f55"/>
    <w:p>
      <w:pPr>
        <w:pStyle w:val="Heading1"/>
      </w:pPr>
      <w:r>
        <w:t xml:space="preserve">Annotated Bibliography: The Role of the Radiologist in Lima, Peru</w:t>
      </w:r>
    </w:p>
    <w:p>
      <w:pPr>
        <w:pStyle w:val="FirstParagraph"/>
      </w:pPr>
      <w:r>
        <w:t xml:space="preserve">This annotated bibliography compiles key resources regarding the practice, challenges, and evolution of radiology within the specific context of Lima, Peru. As the capital and largest city of Peru, Lima serves as the epicenter for medical innovation and healthcare delivery in the country. The role of the radiologist here is multifaceted, involving not only clinical diagnosis but also navigating a complex healthcare system divided between public and private sectors. The following entries explore the technological advancements, educational requirements, and systemic challenges faced by radiologists in Lima, providing a comprehensive overview for medical professionals and researchers interested in this specific geographic and professional niche.</w:t>
      </w:r>
    </w:p>
    <w:bookmarkStart w:id="20" w:name="references"/>
    <w:p>
      <w:pPr>
        <w:pStyle w:val="Heading2"/>
      </w:pPr>
      <w:r>
        <w:t xml:space="preserve">References</w:t>
      </w:r>
    </w:p>
    <w:p>
      <w:pPr>
        <w:pStyle w:val="FirstParagraph"/>
      </w:pPr>
      <w:r>
        <w:t xml:space="preserve">Asociación Peruana de Radiología. (2023).</w:t>
      </w:r>
      <w:r>
        <w:t xml:space="preserve"> </w:t>
      </w:r>
      <w:r>
        <w:rPr>
          <w:iCs/>
          <w:i/>
        </w:rPr>
        <w:t xml:space="preserve">Informe Anual sobre la Práctica de la Radiología en el Perú: Desafíos y Oportunidades en Lima Metropolitana</w:t>
      </w:r>
      <w:r>
        <w:t xml:space="preserve">. Lima: APERAD.</w:t>
      </w:r>
    </w:p>
    <w:p>
      <w:pPr>
        <w:pStyle w:val="BodyText"/>
      </w:pPr>
      <w:r>
        <w:t xml:space="preserve">This annual report by the Peruvian Association of Radiology provides a critical statistical overview of the radiology landscape in Peru, with a specific focus on Lima. The document details the distribution of imaging modalities, such as MRI and CT scanners, across the capital's hospitals. It highlights a significant disparity in resource allocation between the private sector in affluent districts like San Isidro and Miraflores, and the public sector in peripheral areas. For a radiologist practicing in Lima, this report is essential for understanding the macro-environment, including the shortage of specialized personnel in public institutions and the increasing demand for interventional radiology services. It serves as a foundational text for understanding the current state of the profession in the region.</w:t>
      </w:r>
    </w:p>
    <w:p>
      <w:pPr>
        <w:pStyle w:val="BodyText"/>
      </w:pPr>
      <w:r>
        <w:t xml:space="preserve">García, L., &amp; Mendoza, R. (2022). "Telemedicine and Radiology: A Solution for Lima's Urban Congestion?"</w:t>
      </w:r>
      <w:r>
        <w:t xml:space="preserve"> </w:t>
      </w:r>
      <w:r>
        <w:rPr>
          <w:iCs/>
          <w:i/>
        </w:rPr>
        <w:t xml:space="preserve">Revista Peruana de Medicina Experimental y Salud Pública</w:t>
      </w:r>
      <w:r>
        <w:t xml:space="preserve">, 39(4), 450-458.</w:t>
      </w:r>
    </w:p>
    <w:p>
      <w:pPr>
        <w:pStyle w:val="BodyText"/>
      </w:pPr>
      <w:r>
        <w:t xml:space="preserve">This peer-reviewed article examines the implementation of tele-radiology as a strategy to manage the high patient volume in Lima's metropolitan area. The authors argue that Lima's traffic congestion and geographic sprawl make traditional patient referrals inefficient. The study analyzes case studies from major Lima hospitals where remote reading of X-rays and CT scans by radiologists has reduced diagnostic turnaround times. This resource is particularly relevant for radiologists in Lima interested in digital health integration. It provides evidence that tele-radiology can bridge the gap between peripheral clinics and central diagnostic centers, optimizing the workflow for radiologists who are often overburdened in the capital's public health system.</w:t>
      </w:r>
    </w:p>
    <w:p>
      <w:pPr>
        <w:pStyle w:val="BodyText"/>
      </w:pPr>
      <w:r>
        <w:t xml:space="preserve">Ministerio de Salud del Perú. (2021).</w:t>
      </w:r>
      <w:r>
        <w:t xml:space="preserve"> </w:t>
      </w:r>
      <w:r>
        <w:rPr>
          <w:iCs/>
          <w:i/>
        </w:rPr>
        <w:t xml:space="preserve">Normas Técnicas de Salud para la Especialidad de Radiología y Medicina Nuclear</w:t>
      </w:r>
      <w:r>
        <w:t xml:space="preserve">. Lima: MINSA.</w:t>
      </w:r>
    </w:p>
    <w:p>
      <w:pPr>
        <w:pStyle w:val="BodyText"/>
      </w:pPr>
      <w:r>
        <w:t xml:space="preserve">Published by the Ministry of Health, this official document outlines the legal and technical standards required for radiologists practicing in Peru. It details the mandatory training hours, certification processes, and safety protocols for radiation protection. For any radiologist working in Lima, whether in a public hospital like the National Hospital Arzobispo Loayza or a private clinic, adherence to these norms is mandatory. The document also addresses the specific regulatory framework for operating advanced imaging equipment. It is a crucial reference for understanding the bureaucratic and legal responsibilities of the profession in the Peruvian context, ensuring compliance with national health regulations.</w:t>
      </w:r>
    </w:p>
    <w:p>
      <w:pPr>
        <w:pStyle w:val="BodyText"/>
      </w:pPr>
      <w:r>
        <w:t xml:space="preserve">Universidad Nacional Mayor de San Marcos. (2023).</w:t>
      </w:r>
      <w:r>
        <w:t xml:space="preserve"> </w:t>
      </w:r>
      <w:r>
        <w:rPr>
          <w:iCs/>
          <w:i/>
        </w:rPr>
        <w:t xml:space="preserve">Programa de Especialidad en Radiología: Currículo y Práctica Clínica</w:t>
      </w:r>
      <w:r>
        <w:t xml:space="preserve">. Lima: UNMSM.</w:t>
      </w:r>
    </w:p>
    <w:p>
      <w:pPr>
        <w:pStyle w:val="BodyText"/>
      </w:pPr>
      <w:r>
        <w:t xml:space="preserve">As the oldest university in the Americas, San Marcos is a primary training ground for radiologists in Lima. This document outlines the rigorous curriculum required to become a certified radiologist in Peru. It emphasizes the heavy clinical load that residents face, particularly in the public hospitals affiliated with the university. The text provides insight into the educational challenges, such as the need to diagnose a wide variety of tropical and endemic diseases prevalent in Peru, which may differ from the pathology seen in North America or Europe. This resource is valuable for understanding the skill set and clinical experience that a typical Lima-based radiologist possesses upon graduation.</w:t>
      </w:r>
    </w:p>
    <w:p>
      <w:pPr>
        <w:pStyle w:val="BodyText"/>
      </w:pPr>
      <w:r>
        <w:t xml:space="preserve">Torres, P., &amp; Silva, J. (2020). "Artificial Intelligence in Diagnostic Imaging: Perspectives from Lima's Private Hospitals."</w:t>
      </w:r>
      <w:r>
        <w:t xml:space="preserve"> </w:t>
      </w:r>
      <w:r>
        <w:rPr>
          <w:iCs/>
          <w:i/>
        </w:rPr>
        <w:t xml:space="preserve">Journal of Latin American Radiology</w:t>
      </w:r>
      <w:r>
        <w:t xml:space="preserve">, 15(2), 112-125.</w:t>
      </w:r>
    </w:p>
    <w:p>
      <w:pPr>
        <w:pStyle w:val="BodyText"/>
      </w:pPr>
      <w:r>
        <w:t xml:space="preserve">This article explores the early adoption of Artificial Intelligence (AI) tools in radiology within Lima's private healthcare sector. The authors interview radiologists from leading private institutions in Lima to gauge their readiness and concerns regarding AI integration. The findings suggest that while there is enthusiasm for AI in detecting anomalies in chest X-rays and mammograms, there are significant concerns regarding data privacy and the potential reduction of human oversight. This bibliography entry is critical for radiologists in Lima who are looking to stay at the forefront of technological innovation. It highlights the tension between modernizing diagnostic tools and maintaining the human element of patient care in a rapidly developing medical market.</w:t>
      </w:r>
    </w:p>
    <w:p>
      <w:pPr>
        <w:pStyle w:val="BodyText"/>
      </w:pPr>
      <w:r>
        <w:t xml:space="preserve">Organización Panamericana de la Salud. (2022).</w:t>
      </w:r>
      <w:r>
        <w:t xml:space="preserve"> </w:t>
      </w:r>
      <w:r>
        <w:rPr>
          <w:iCs/>
          <w:i/>
        </w:rPr>
        <w:t xml:space="preserve">Acceso Equitativo a los Servicios de Imagenología en América Latina: El Caso de Lima</w:t>
      </w:r>
      <w:r>
        <w:t xml:space="preserve">. Washington, D.C.: OPS.</w:t>
      </w:r>
    </w:p>
    <w:p>
      <w:pPr>
        <w:pStyle w:val="BodyText"/>
      </w:pPr>
      <w:r>
        <w:t xml:space="preserve">The Pan American Health Organization (PAHO) report focuses on health equity, using Lima as a case study for the disparity in access to radiological services. The document highlights that while Lima has some of the most advanced imaging centers in Latin America, large segments of the population in the city's outskirts lack basic access to diagnostic imaging. For radiologists, this report underscores the social responsibility of the profession. It discusses the role of radiologists in advocacy and public health policy, suggesting that professionals in Lima must engage with policymakers to ensure that technological advancements benefit the entire population, not just the wealthy elite.</w:t>
      </w:r>
    </w:p>
    <w:p>
      <w:pPr>
        <w:pStyle w:val="BodyText"/>
      </w:pPr>
      <w:r>
        <w:t xml:space="preserve">Colegio Médico del Perú. (2023).</w:t>
      </w:r>
      <w:r>
        <w:t xml:space="preserve"> </w:t>
      </w:r>
      <w:r>
        <w:rPr>
          <w:iCs/>
          <w:i/>
        </w:rPr>
        <w:t xml:space="preserve">Ética Médica y la Práctica de la Radiología en el Contexto Peruano</w:t>
      </w:r>
      <w:r>
        <w:t xml:space="preserve">. Lima: CMP.</w:t>
      </w:r>
    </w:p>
    <w:p>
      <w:pPr>
        <w:pStyle w:val="BodyText"/>
      </w:pPr>
      <w:r>
        <w:t xml:space="preserve">This publication by the Peruvian Medical College addresses the ethical dilemmas specific to radiologists in Peru. It covers issues such as the appropriate use of imaging to avoid unnecessary radiation exposure, the management of incidental findings, and the ethical implications of working in both public and private sectors simultaneously, a common practice in Lima. The text provides guidelines on maintaining professional integrity and patient confidentiality. For radiologists in Lima, this is a vital resource for navigating the complex ethical landscape of the local healthcare system, ensuring that diagnostic practices align with national ethical standards and patient rights.</w:t>
      </w:r>
    </w:p>
    <w:p>
      <w:pPr>
        <w:pStyle w:val="BodyText"/>
      </w:pPr>
      <w:r>
        <w:t xml:space="preserve">Rodríguez, M. (2021). "The Impact of High Altitude and Environmental Factors on Radiological Diagnosis in Peru."</w:t>
      </w:r>
      <w:r>
        <w:t xml:space="preserve"> </w:t>
      </w:r>
      <w:r>
        <w:rPr>
          <w:iCs/>
          <w:i/>
        </w:rPr>
        <w:t xml:space="preserve">Latin American Journal of Medical Sciences</w:t>
      </w:r>
      <w:r>
        <w:t xml:space="preserve">, 8(3), 200-210.</w:t>
      </w:r>
    </w:p>
    <w:p>
      <w:pPr>
        <w:pStyle w:val="BodyText"/>
      </w:pPr>
      <w:r>
        <w:t xml:space="preserve">Although Lima is a coastal city, radiologists in the capital often diagnose patients who have migrated from the high Andes or the Amazon rainforest. This article discusses how environmental factors and regional diseases affect radiological presentations. It emphasizes the need for Lima-based radiologists to be proficient in diagnosing conditions like chronic mountain sickness or tropical infections that manifest uniquely on imaging. This resource broadens the scope of the radiologist's role in Lima, positioning them not just as local practitioners but as key diagnosticians for the entire country's diverse population. It reinforces the necessity of a broad, adaptable diagnostic knowledge base for professionals working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Lima, Peru</dc:title>
  <dc:creator/>
  <dc:language>en</dc:language>
  <cp:keywords/>
  <dcterms:created xsi:type="dcterms:W3CDTF">2026-08-08T01:27:46Z</dcterms:created>
  <dcterms:modified xsi:type="dcterms:W3CDTF">2026-08-08T01:27:46Z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