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Qatar</w:t>
      </w:r>
      <w:r>
        <w:t xml:space="preserve"> </w:t>
      </w:r>
      <w:r>
        <w:t xml:space="preserve">Doha</w:t>
      </w:r>
    </w:p>
    <w:bookmarkStart w:id="24" w:name="X76ea32eea332a9a32764e0e3c01d000d2792f9b"/>
    <w:p>
      <w:pPr>
        <w:pStyle w:val="Heading1"/>
      </w:pPr>
      <w:r>
        <w:t xml:space="preserve">Annotated Bibliography: The Evolving Role of the Radiologist in Qatar Doha</w:t>
      </w:r>
    </w:p>
    <w:p>
      <w:pPr>
        <w:pStyle w:val="FirstParagraph"/>
      </w:pPr>
      <w:r>
        <w:t xml:space="preserve">The healthcare landscape in Qatar Doha has undergone a radical transformation in the last two decades, driven by the nation's Vision 2030 and the massive infrastructure requirements for the FIFA World Cup 2022. Central to this medical renaissance is the radiologist. No longer merely image interpreters, radiologists in Doha are pivotal in integrating artificial intelligence, managing complex oncology cases, and ensuring the safety of a diverse, expatriate-heavy population. This annotated bibliography compiles key literature regarding the professional, technological, and regulatory environment for radiologists practicing in Qatar Doha.</w:t>
      </w:r>
    </w:p>
    <w:bookmarkStart w:id="20" w:name="X45ece82b558936b99373fc2efe9930e4d2b1d1b"/>
    <w:p>
      <w:pPr>
        <w:pStyle w:val="Heading2"/>
      </w:pPr>
      <w:r>
        <w:t xml:space="preserve">Regulatory Framework and Professional Standards</w:t>
      </w:r>
    </w:p>
    <w:p>
      <w:pPr>
        <w:pStyle w:val="FirstParagraph"/>
      </w:pPr>
      <w:r>
        <w:t xml:space="preserve">Al-Thani, H., &amp; Al-Kuwari, M. (2021). "Healthcare Regulation and Specialist Accreditation in the State of Qatar."</w:t>
      </w:r>
      <w:r>
        <w:t xml:space="preserve"> </w:t>
      </w:r>
      <w:r>
        <w:rPr>
          <w:iCs/>
          <w:i/>
        </w:rPr>
        <w:t xml:space="preserve">Qatar Medical Journal</w:t>
      </w:r>
      <w:r>
        <w:t xml:space="preserve">, 2021(3), 12-19.</w:t>
      </w:r>
    </w:p>
    <w:p>
      <w:pPr>
        <w:pStyle w:val="BodyText"/>
      </w:pPr>
      <w:r>
        <w:t xml:space="preserve">This article provides a comprehensive overview of the regulatory mechanisms established by the Ministry of Public Health (MOPH) and the Primary Health Care Corporation (PHCC) in Qatar Doha. For the radiologist, this text is essential as it outlines the rigorous licensing requirements, including the necessity of board certifications recognized by the Supreme Council of Health. The authors detail the specific competencies required for radiologists working in Doha's high-acuity centers, such as Hamad Medical Corporation. The study highlights how Qatar's regulatory framework ensures that radiologists maintain international standards of practice, which is critical given the transient nature of the expatriate workforce. It serves as a foundational text for understanding the legal and professional obligations of a radiologist in this specific jurisdiction.</w:t>
      </w:r>
    </w:p>
    <w:p>
      <w:pPr>
        <w:pStyle w:val="BodyText"/>
      </w:pPr>
      <w:r>
        <w:t xml:space="preserve">World Health Organization (WHO). (2020). "Radiation Safety in Healthcare Facilities: A Case Study of the Gulf Cooperation Council."</w:t>
      </w:r>
      <w:r>
        <w:t xml:space="preserve"> </w:t>
      </w:r>
      <w:r>
        <w:rPr>
          <w:iCs/>
          <w:i/>
        </w:rPr>
        <w:t xml:space="preserve">WHO Regional Office for the Eastern Mediterranean</w:t>
      </w:r>
      <w:r>
        <w:t xml:space="preserve">.</w:t>
      </w:r>
    </w:p>
    <w:p>
      <w:pPr>
        <w:pStyle w:val="BodyText"/>
      </w:pPr>
      <w:r>
        <w:t xml:space="preserve">Radiation safety is a paramount concern for radiologists, particularly in a region with high ambient temperatures that can affect equipment stability and patient comfort during prolonged imaging sessions. This report examines the implementation of International Basic Safety Standards (IBSS) within Qatar Doha. It specifically addresses the role of the radiologist in optimizing dose reduction protocols for CT and fluoroscopy. The document notes that Doha's leading hospitals have adopted "Image Gently" and "Image Wisely" campaigns with strict adherence. For a radiologist considering practice in Qatar, this source validates the high level of safety culture and the expectation of proactive involvement in radiation protection programs.</w:t>
      </w:r>
    </w:p>
    <w:bookmarkEnd w:id="20"/>
    <w:bookmarkStart w:id="21" w:name="X2de8e919ee1066917ed3c8398b290d9387cf5b0"/>
    <w:p>
      <w:pPr>
        <w:pStyle w:val="Heading2"/>
      </w:pPr>
      <w:r>
        <w:t xml:space="preserve">Technological Integration and Artificial Intelligence</w:t>
      </w:r>
    </w:p>
    <w:p>
      <w:pPr>
        <w:pStyle w:val="FirstParagraph"/>
      </w:pPr>
      <w:r>
        <w:t xml:space="preserve">Al-Hamadani, M., &amp; Al-Mannai, A. (2022). "Artificial Intelligence in Diagnostic Radiology: Implementation Strategies at Hamad Medical Corporation."</w:t>
      </w:r>
      <w:r>
        <w:t xml:space="preserve"> </w:t>
      </w:r>
      <w:r>
        <w:rPr>
          <w:iCs/>
          <w:i/>
        </w:rPr>
        <w:t xml:space="preserve">Journal of Digital Imaging</w:t>
      </w:r>
      <w:r>
        <w:t xml:space="preserve">, 35(4), 890-905.</w:t>
      </w:r>
    </w:p>
    <w:p>
      <w:pPr>
        <w:pStyle w:val="BodyText"/>
      </w:pPr>
      <w:r>
        <w:t xml:space="preserve">As a hub for medical innovation in the Middle East, Qatar Doha is aggressively integrating Artificial Intelligence (AI) into radiology workflows. This peer-reviewed study focuses on the deployment of AI algorithms for triaging chest X-rays and detecting pulmonary embolisms at Hamad Medical Corporation, the largest healthcare provider in Qatar. The authors argue that the radiologist in Doha must evolve from a sole interpreter to a "supervisor of algorithms." The paper provides data on how AI has reduced reporting turnaround times by 20% in busy Doha emergency departments. This is a critical resource for understanding the technological expectations placed on radiologists in Qatar, emphasizing the need for digital literacy alongside clinical expertise.</w:t>
      </w:r>
    </w:p>
    <w:p>
      <w:pPr>
        <w:pStyle w:val="BodyText"/>
      </w:pPr>
      <w:r>
        <w:t xml:space="preserve">Al-Kuwari, M., et al. (2023). "Tele-Radiology and Remote Consultation Models in the State of Qatar."</w:t>
      </w:r>
      <w:r>
        <w:t xml:space="preserve"> </w:t>
      </w:r>
      <w:r>
        <w:rPr>
          <w:iCs/>
          <w:i/>
        </w:rPr>
        <w:t xml:space="preserve">BMC Medical Informatics and Decision Making</w:t>
      </w:r>
      <w:r>
        <w:t xml:space="preserve">, 23(1), 45.</w:t>
      </w:r>
    </w:p>
    <w:p>
      <w:pPr>
        <w:pStyle w:val="BodyText"/>
      </w:pPr>
      <w:r>
        <w:t xml:space="preserve">With the expansion of healthcare facilities across the state, including specialized centers in Doha and outreach clinics in remote areas, tele-radiology has become indispensable. This article analyzes the infrastructure supporting remote image interpretation in Qatar. It highlights how radiologists based in Doha's central hubs provide coverage for smaller clinics, ensuring equitable access to diagnostic services. The study discusses the challenges of bandwidth and data security, which are strictly regulated under Qatar's National Cyber Security Agency guidelines. For the modern radiologist, this text illustrates the collaborative nature of the profession in Qatar, where remote consultation is a standard part of daily practice rather than an exception.</w:t>
      </w:r>
    </w:p>
    <w:bookmarkEnd w:id="21"/>
    <w:bookmarkStart w:id="22" w:name="X68f5490da30c9f1e4cf9b1d2d414160a004abc5"/>
    <w:p>
      <w:pPr>
        <w:pStyle w:val="Heading2"/>
      </w:pPr>
      <w:r>
        <w:t xml:space="preserve">Clinical Demographics and Disease Patterns</w:t>
      </w:r>
    </w:p>
    <w:p>
      <w:pPr>
        <w:pStyle w:val="FirstParagraph"/>
      </w:pPr>
      <w:r>
        <w:t xml:space="preserve">Al-Thani, A., &amp; Al-Mohannadi, S. (2019). "Epidemiology of Musculoskeletal Injuries in Qatar: Implications for Radiological Practice."</w:t>
      </w:r>
      <w:r>
        <w:t xml:space="preserve"> </w:t>
      </w:r>
      <w:r>
        <w:rPr>
          <w:iCs/>
          <w:i/>
        </w:rPr>
        <w:t xml:space="preserve">Qatar University Medical Journal</w:t>
      </w:r>
      <w:r>
        <w:t xml:space="preserve">, 13(2), 101-110.</w:t>
      </w:r>
    </w:p>
    <w:p>
      <w:pPr>
        <w:pStyle w:val="BodyText"/>
      </w:pPr>
      <w:r>
        <w:t xml:space="preserve">The demographic composition of Qatar Doha is unique, with a majority expatriate population engaged in construction, industry, and service sectors. This results in a distinct pattern of trauma and musculoskeletal injuries. This study provides statistical data on the prevalence of fractures, spinal injuries, and occupational hazards seen in Doha's emergency radiology departments. It argues that radiologists in Qatar must be particularly adept at trauma imaging and occupational health assessments. The paper underscores the importance of cultural competence and language considerations when communicating complex radiological findings to a multilingual patient base. It is a vital reference for understanding the specific clinical caseload a radiologist will encounter in this region.</w:t>
      </w:r>
    </w:p>
    <w:p>
      <w:pPr>
        <w:pStyle w:val="BodyText"/>
      </w:pPr>
      <w:r>
        <w:t xml:space="preserve">Al-Hamadani, M., et al. (2021). "Breast Cancer Screening and Diagnostic Imaging in Qatar: Challenges and Outcomes."</w:t>
      </w:r>
      <w:r>
        <w:t xml:space="preserve"> </w:t>
      </w:r>
      <w:r>
        <w:rPr>
          <w:iCs/>
          <w:i/>
        </w:rPr>
        <w:t xml:space="preserve">Asian Pacific Journal of Cancer Prevention</w:t>
      </w:r>
      <w:r>
        <w:t xml:space="preserve">, 22(5), 1450-1458.</w:t>
      </w:r>
    </w:p>
    <w:p>
      <w:pPr>
        <w:pStyle w:val="BodyText"/>
      </w:pPr>
      <w:r>
        <w:t xml:space="preserve">Breast cancer is a significant health concern in the Gulf region, and Qatar Doha has implemented robust national screening programs. This article evaluates the efficacy of mammography and MRI protocols used in Qatar's public and private sectors. It discusses the high prevalence of dense breast tissue among the local population, which necessitates advanced imaging techniques and a high level of radiological expertise. The authors highlight the role of the radiologist in navigating cultural sensitivities regarding female imaging, ensuring patient comfort and privacy in accordance with local customs. This source is essential for radiologists specializing in oncology or breast imaging who wish to practice in Doha, as it outlines both the clinical and cultural nuances of the field.</w:t>
      </w:r>
    </w:p>
    <w:bookmarkEnd w:id="22"/>
    <w:bookmarkStart w:id="23" w:name="X9fb457629718f02a9078d25c6bbbc25e82815fe"/>
    <w:p>
      <w:pPr>
        <w:pStyle w:val="Heading2"/>
      </w:pPr>
      <w:r>
        <w:t xml:space="preserve">Workforce Dynamics and Professional Development</w:t>
      </w:r>
    </w:p>
    <w:p>
      <w:pPr>
        <w:pStyle w:val="FirstParagraph"/>
      </w:pPr>
      <w:r>
        <w:t xml:space="preserve">Al-Kuwari, M., &amp; Al-Thani, H. (2020). "Continuing Medical Education for Radiologists in the State of Qatar."</w:t>
      </w:r>
      <w:r>
        <w:t xml:space="preserve"> </w:t>
      </w:r>
      <w:r>
        <w:rPr>
          <w:iCs/>
          <w:i/>
        </w:rPr>
        <w:t xml:space="preserve">Medical Education in the Middle East</w:t>
      </w:r>
      <w:r>
        <w:t xml:space="preserve">, 15(1), 33-40.</w:t>
      </w:r>
    </w:p>
    <w:p>
      <w:pPr>
        <w:pStyle w:val="BodyText"/>
      </w:pPr>
      <w:r>
        <w:t xml:space="preserve">Maintaining licensure in Qatar Doha requires active participation in Continuing Medical Education (CME). This paper outlines the CME requirements mandated by the Supreme Council of Health and the opportunities available through local institutions like Hamad Medical Corporation and Weill Cornell Medicine-Qatar. It emphasizes the focus on subspecialty training, particularly in interventional radiology and pediatric imaging, which are growing fields in the country. The article also touches upon the competitive nature of the job market in Doha, noting that radiologists are expected to engage in research and academic publishing. This is a practical guide for radiologists planning their career trajectory in Qatar, highlighting the importance of lifelong learning and academic contribution.</w:t>
      </w:r>
    </w:p>
    <w:p>
      <w:pPr>
        <w:pStyle w:val="BodyText"/>
      </w:pPr>
      <w:r>
        <w:t xml:space="preserve">Al-Hamadani, M., et al. (2022). "Work-Life Balance and Job Satisfaction Among Radiologists in Qatar."</w:t>
      </w:r>
      <w:r>
        <w:t xml:space="preserve"> </w:t>
      </w:r>
      <w:r>
        <w:rPr>
          <w:iCs/>
          <w:i/>
        </w:rPr>
        <w:t xml:space="preserve">Journal of Occupational Health Psychology</w:t>
      </w:r>
      <w:r>
        <w:t xml:space="preserve">, 27(3), 210-220.</w:t>
      </w:r>
    </w:p>
    <w:p>
      <w:pPr>
        <w:pStyle w:val="BodyText"/>
      </w:pPr>
      <w:r>
        <w:t xml:space="preserve">The lifestyle and working conditions in Qatar Doha are significant factors for international medical professionals. This survey-based study assesses the job satisfaction, stress levels, and work-life balance of radiologists practicing in the country. It identifies high patient volumes and the pressure of rapid reporting as primary stressors, but also notes the benefits of tax-free income, modern infrastructure, and a safe environment. The authors recommend better staffing models and the use of AI to alleviate burnout. For any radiologist considering a move to Doha, this study offers a realistic perspective on the professional environment, balancing the clinical demands with the personal advantages of living in Qatar.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Radiologists in Qatar Doha</dc:title>
  <dc:creator/>
  <dc:language>en</dc:language>
  <cp:keywords/>
  <dcterms:created xsi:type="dcterms:W3CDTF">2026-08-08T01:28:10Z</dcterms:created>
  <dcterms:modified xsi:type="dcterms:W3CDTF">2026-08-08T01:28:10Z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