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p>
    <w:bookmarkStart w:id="21" w:name="annotated-bibliography"/>
    <w:p>
      <w:pPr>
        <w:pStyle w:val="Heading1"/>
      </w:pPr>
      <w:r>
        <w:t xml:space="preserve">Annotated Bibliography</w:t>
      </w:r>
    </w:p>
    <w:bookmarkStart w:id="20" w:name="Xeb0cd62d31671a85a9ab547cb171b1806e4f151"/>
    <w:p>
      <w:pPr>
        <w:pStyle w:val="Heading2"/>
      </w:pPr>
      <w:r>
        <w:t xml:space="preserve">The Role, Regulation, and Evolution of the Radiologist in Spain Barcelona</w:t>
      </w:r>
    </w:p>
    <w:p>
      <w:pPr>
        <w:pStyle w:val="FirstParagraph"/>
      </w:pPr>
      <w:r>
        <w:t xml:space="preserve">Prepared for Medical Professionals and Health Policy Researchers | Date: October 2023</w:t>
      </w:r>
    </w:p>
    <w:bookmarkEnd w:id="20"/>
    <w:bookmarkEnd w:id="21"/>
    <w:p>
      <w:pPr>
        <w:pStyle w:val="BodyText"/>
      </w:pPr>
      <w:r>
        <w:t xml:space="preserve">This annotated bibliography compiles key literature regarding the profession of the radiologist within the specific context of Spain, with a focused emphasis on the metropolitan area of Barcelona. The selection of sources addresses the regulatory framework established by the Spanish Ministry of Health, the operational dynamics of the Catalan healthcare system (CatSalut), and the technological advancements driving diagnostic imaging in one of Europe's leading medical hubs. The documents below explore the transition from traditional film-based radiology to advanced digital diagnostics, the impact of artificial intelligence, and the professional requirements for practicing radiologists in the autonomous community of Catalonia.</w:t>
      </w:r>
    </w:p>
    <w:p>
      <w:pPr>
        <w:pStyle w:val="BodyText"/>
      </w:pPr>
      <w:r>
        <w:t xml:space="preserve"> </w:t>
      </w:r>
      <w:r>
        <w:t xml:space="preserve">Ministerio de Sanidad. (2021).</w:t>
      </w:r>
      <w:r>
        <w:t xml:space="preserve"> </w:t>
      </w:r>
      <w:r>
        <w:rPr>
          <w:iCs/>
          <w:i/>
        </w:rPr>
        <w:t xml:space="preserve">Real Decreto 1146/2021, de 20 de diciembre, por el que se regulan las especialidades sanitarias.</w:t>
      </w:r>
      <w:r>
        <w:t xml:space="preserve"> </w:t>
      </w:r>
      <w:r>
        <w:t xml:space="preserve">Boletín Oficial del Estado (BOE).</w:t>
      </w:r>
      <w:r>
        <w:t xml:space="preserve"> </w:t>
      </w:r>
    </w:p>
    <w:p>
      <w:pPr>
        <w:pStyle w:val="BodyText"/>
      </w:pPr>
      <w:r>
        <w:t xml:space="preserve">This primary legal document is fundamental for understanding the professional scope of a radiologist in Spain. It officially defines the specialty of Radiology and Imaging Diagnostics, outlining the specific competencies required for medical professionals practicing in Spanish hospitals. For the context of Barcelona, this decree dictates the training standards for residents at major institutions such as the Hospital Clínic de Barcelona and the Hospital del Mar. The text details the radiologist's responsibility in interpreting imaging studies, performing interventional procedures, and ensuring radiation safety. It serves as the legal backbone for the professional identity of the radiologist within the Spanish National Health System (SNS).</w:t>
      </w:r>
    </w:p>
    <w:p>
      <w:pPr>
        <w:pStyle w:val="BodyText"/>
      </w:pPr>
      <w:r>
        <w:t xml:space="preserve"> </w:t>
      </w:r>
      <w:r>
        <w:t xml:space="preserve">Generalitat de Catalunya. Departament de Salut. (2022).</w:t>
      </w:r>
      <w:r>
        <w:t xml:space="preserve"> </w:t>
      </w:r>
      <w:r>
        <w:rPr>
          <w:iCs/>
          <w:i/>
        </w:rPr>
        <w:t xml:space="preserve">Pla Estratègic de la Imatge Diagnòstica 2022-2026.</w:t>
      </w:r>
      <w:r>
        <w:t xml:space="preserve"> </w:t>
      </w:r>
      <w:r>
        <w:t xml:space="preserve">CatSalut Publications.</w:t>
      </w:r>
      <w:r>
        <w:t xml:space="preserve"> </w:t>
      </w:r>
    </w:p>
    <w:p>
      <w:pPr>
        <w:pStyle w:val="BodyText"/>
      </w:pPr>
      <w:r>
        <w:t xml:space="preserve">This strategic plan is critical for analyzing the future of radiology in Barcelona and Catalonia. The document outlines the government's roadmap for modernizing diagnostic imaging infrastructure across the region. It highlights the integration of advanced technologies, such as high-field MRI and PET-CT scanners, into public hospitals in Barcelona. Furthermore, it addresses the workforce planning for radiologists, aiming to reduce waiting times and improve diagnostic accuracy. This source is essential for understanding how public policy in Barcelona is adapting to the increasing demand for specialized radiological services and the shift towards centralized diagnostic centers.</w:t>
      </w:r>
    </w:p>
    <w:p>
      <w:pPr>
        <w:pStyle w:val="BodyText"/>
      </w:pPr>
      <w:r>
        <w:t xml:space="preserve"> </w:t>
      </w:r>
      <w:r>
        <w:t xml:space="preserve">Sociedad Española de Radiología Médica (SERAM). (2023).</w:t>
      </w:r>
      <w:r>
        <w:t xml:space="preserve"> </w:t>
      </w:r>
      <w:r>
        <w:rPr>
          <w:iCs/>
          <w:i/>
        </w:rPr>
        <w:t xml:space="preserve">Guía de Buenas Prácticas en Radiología Intervencionista.</w:t>
      </w:r>
      <w:r>
        <w:t xml:space="preserve"> </w:t>
      </w:r>
      <w:r>
        <w:t xml:space="preserve">SERAM Press.</w:t>
      </w:r>
      <w:r>
        <w:t xml:space="preserve"> </w:t>
      </w:r>
    </w:p>
    <w:p>
      <w:pPr>
        <w:pStyle w:val="BodyText"/>
      </w:pPr>
      <w:r>
        <w:t xml:space="preserve">As the leading professional body for radiologists in Spain, SERAM provides this comprehensive guide on interventional radiology. The document is highly relevant to Barcelona, a city known for its excellence in minimally invasive procedures. It details the technical protocols, ethical considerations, and safety standards that radiologists must adhere to when performing image-guided interventions. This source bridges the gap between national guidelines and local clinical practice, offering insights into how Barcelona's top hospitals maintain high standards of care in complex radiological procedures.</w:t>
      </w:r>
    </w:p>
    <w:p>
      <w:pPr>
        <w:pStyle w:val="BodyText"/>
      </w:pPr>
      <w:r>
        <w:t xml:space="preserve"> </w:t>
      </w:r>
      <w:r>
        <w:t xml:space="preserve">Hospital Clínic de Barcelona. (2022).</w:t>
      </w:r>
      <w:r>
        <w:t xml:space="preserve"> </w:t>
      </w:r>
      <w:r>
        <w:rPr>
          <w:iCs/>
          <w:i/>
        </w:rPr>
        <w:t xml:space="preserve">Annual Report: Department of Radiology and Medical Imaging.</w:t>
      </w:r>
      <w:r>
        <w:t xml:space="preserve"> </w:t>
      </w:r>
      <w:r>
        <w:t xml:space="preserve">Hospital Clínic Publications.</w:t>
      </w:r>
      <w:r>
        <w:t xml:space="preserve"> </w:t>
      </w:r>
    </w:p>
    <w:p>
      <w:pPr>
        <w:pStyle w:val="BodyText"/>
      </w:pPr>
      <w:r>
        <w:t xml:space="preserve">This institutional report provides a granular look at the operations of one of Spain's most prestigious radiology departments. It offers data on patient volume, technological investments, and research output. The document highlights the department's role in training future radiologists and its collaboration with international research networks. For anyone studying the radiologist's role in Barcelona, this report illustrates the practical application of advanced imaging techniques in a high-volume academic hospital setting, emphasizing the dual role of radiologists as both clinicians and researchers.</w:t>
      </w:r>
    </w:p>
    <w:p>
      <w:pPr>
        <w:pStyle w:val="BodyText"/>
      </w:pPr>
      <w:r>
        <w:t xml:space="preserve"> </w:t>
      </w:r>
      <w:r>
        <w:t xml:space="preserve">López, J., &amp; García, M. (2021). "Artificial Intelligence in Diagnostic Radiology: Challenges and Opportunities in the Spanish Healthcare System."</w:t>
      </w:r>
      <w:r>
        <w:t xml:space="preserve"> </w:t>
      </w:r>
      <w:r>
        <w:rPr>
          <w:iCs/>
          <w:i/>
        </w:rPr>
        <w:t xml:space="preserve">Revista Española de Radiología Médica</w:t>
      </w:r>
      <w:r>
        <w:t xml:space="preserve">, 15(3), 112-125.</w:t>
      </w:r>
      <w:r>
        <w:t xml:space="preserve"> </w:t>
      </w:r>
    </w:p>
    <w:p>
      <w:pPr>
        <w:pStyle w:val="BodyText"/>
      </w:pPr>
      <w:r>
        <w:t xml:space="preserve">This peer-reviewed article examines the integration of AI tools into radiological workflows in Spain. It specifically discusses pilot programs in Barcelona hospitals where AI algorithms assist radiologists in detecting anomalies in chest X-rays and mammograms. The authors analyze the impact of these technologies on the radiologist's workflow, diagnostic accuracy, and patient outcomes. This source is vital for understanding the evolving skill set required of radiologists in Barcelona, emphasizing the need for digital literacy alongside traditional medical expertise.</w:t>
      </w:r>
    </w:p>
    <w:p>
      <w:pPr>
        <w:pStyle w:val="BodyText"/>
      </w:pPr>
      <w:r>
        <w:t xml:space="preserve"> </w:t>
      </w:r>
      <w:r>
        <w:t xml:space="preserve">Consejo General de Colegios Oficiales de Médicos (CGCOM). (2020).</w:t>
      </w:r>
      <w:r>
        <w:t xml:space="preserve"> </w:t>
      </w:r>
      <w:r>
        <w:rPr>
          <w:iCs/>
          <w:i/>
        </w:rPr>
        <w:t xml:space="preserve">Informe sobre la Distribución de Especialistas en Radiología en España.</w:t>
      </w:r>
      <w:r>
        <w:t xml:space="preserve"> </w:t>
      </w:r>
      <w:r>
        <w:t xml:space="preserve">CGCOM Statistics.</w:t>
      </w:r>
      <w:r>
        <w:t xml:space="preserve"> </w:t>
      </w:r>
    </w:p>
    <w:p>
      <w:pPr>
        <w:pStyle w:val="BodyText"/>
      </w:pPr>
      <w:r>
        <w:t xml:space="preserve">This statistical report provides an overview of the distribution of radiologists across Spain, with specific data points for the autonomous community of Catalonia. It highlights disparities in specialist availability between urban centers like Barcelona and rural areas. The document is crucial for understanding the labor market dynamics for radiologists in Spain, including recruitment challenges and the concentration of expertise in major metropolitan hospitals. It offers a factual basis for discussing workforce planning and the equitable distribution of radiological services.</w:t>
      </w:r>
    </w:p>
    <w:p>
      <w:pPr>
        <w:pStyle w:val="BodyText"/>
      </w:pPr>
      <w:r>
        <w:t xml:space="preserve"> </w:t>
      </w:r>
      <w:r>
        <w:t xml:space="preserve">Institut Català de la Salut (ICS). (2023).</w:t>
      </w:r>
      <w:r>
        <w:t xml:space="preserve"> </w:t>
      </w:r>
      <w:r>
        <w:rPr>
          <w:iCs/>
          <w:i/>
        </w:rPr>
        <w:t xml:space="preserve">Protocolos de Seguridad Radiológica para Profesionales Sanitarios.</w:t>
      </w:r>
      <w:r>
        <w:t xml:space="preserve"> </w:t>
      </w:r>
      <w:r>
        <w:t xml:space="preserve">ICS Guidelines.</w:t>
      </w:r>
      <w:r>
        <w:t xml:space="preserve"> </w:t>
      </w:r>
    </w:p>
    <w:p>
      <w:pPr>
        <w:pStyle w:val="BodyText"/>
      </w:pPr>
      <w:r>
        <w:t xml:space="preserve">This document outlines the radiation safety protocols mandated for healthcare professionals in Catalonia. It is directly applicable to radiologists and radiology technicians working in Barcelona's public health facilities. The guidelines cover patient protection, staff exposure limits, and equipment maintenance standards. This source underscores the regulatory environment in which radiologists operate, emphasizing the legal and ethical obligations to minimize radiation risk while ensuring high-quality diagnostic imaging.</w:t>
      </w:r>
    </w:p>
    <w:p>
      <w:pPr>
        <w:pStyle w:val="BodyText"/>
      </w:pPr>
      <w:r>
        <w:t xml:space="preserve"> </w:t>
      </w:r>
      <w:r>
        <w:t xml:space="preserve">Universitat de Barcelona. Facultat de Medicina. (2022).</w:t>
      </w:r>
      <w:r>
        <w:t xml:space="preserve"> </w:t>
      </w:r>
      <w:r>
        <w:rPr>
          <w:iCs/>
          <w:i/>
        </w:rPr>
        <w:t xml:space="preserve">Syllabus: Advanced Diagnostic Imaging and Radiology.</w:t>
      </w:r>
      <w:r>
        <w:t xml:space="preserve"> </w:t>
      </w:r>
      <w:r>
        <w:t xml:space="preserve">UB Academic Publications.</w:t>
      </w:r>
      <w:r>
        <w:t xml:space="preserve"> </w:t>
      </w:r>
    </w:p>
    <w:p>
      <w:pPr>
        <w:pStyle w:val="BodyText"/>
      </w:pPr>
      <w:r>
        <w:t xml:space="preserve">This academic syllabus provides insight into the educational curriculum for aspiring radiologists in Barcelona. It details the theoretical and practical components of the training program, including rotations in affiliated hospitals. The document reflects the current priorities in radiological education, such as the emphasis on cross-sectional imaging, nuclear medicine, and digital health. It is a valuable resource for understanding the foundational knowledge and skills that define the modern radiologist in the Spanish context.</w:t>
      </w:r>
    </w:p>
    <w:p>
      <w:pPr>
        <w:pStyle w:val="BodyText"/>
      </w:pPr>
      <w:r>
        <w:t xml:space="preserve">© 2023 Annotated Bibliography on Radiology in Spain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Spain Barcelona</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