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Kampala,</w:t>
      </w:r>
      <w:r>
        <w:t xml:space="preserve"> </w:t>
      </w:r>
      <w:r>
        <w:t xml:space="preserve">Uganda</w:t>
      </w:r>
    </w:p>
    <w:bookmarkStart w:id="21" w:name="annotated-bibliography"/>
    <w:p>
      <w:pPr>
        <w:pStyle w:val="Heading1"/>
      </w:pPr>
      <w:r>
        <w:t xml:space="preserve">Annotated Bibliography</w:t>
      </w:r>
    </w:p>
    <w:bookmarkStart w:id="20" w:name="Xb7dbd6d98db1b072af841ef782e6b2ef3a48dfc"/>
    <w:p>
      <w:pPr>
        <w:pStyle w:val="Heading2"/>
      </w:pPr>
      <w:r>
        <w:t xml:space="preserve">Diagnostic Imaging and the Radiologist in Kampala, Uganda</w:t>
      </w:r>
    </w:p>
    <w:bookmarkEnd w:id="20"/>
    <w:bookmarkEnd w:id="21"/>
    <w:p>
      <w:pPr>
        <w:pStyle w:val="FirstParagraph"/>
      </w:pPr>
      <w:r>
        <w:t xml:space="preserve">The following annotated bibliography compiles essential literature regarding the practice, challenges, and evolution of the radiologist within the healthcare ecosystem of Kampala, Uganda. As the capital city and medical hub of the nation, Kampala hosts the majority of the country's advanced imaging infrastructure, including MRI, CT, and interventional radiology suites. However, the role of the radiologist here is distinct from that in high-income nations due to resource constraints, a high burden of infectious diseases, and a critical shortage of specialists. These sources explore the intersection of clinical necessity, technological limitation, and professional development specific to the Ugandan context.</w:t>
      </w:r>
    </w:p>
    <w:p>
      <w:pPr>
        <w:pStyle w:val="BodyText"/>
      </w:pPr>
      <w:r>
        <w:t xml:space="preserve"> </w:t>
      </w:r>
      <w:r>
        <w:t xml:space="preserve">World Health Organization. (2021).</w:t>
      </w:r>
      <w:r>
        <w:t xml:space="preserve"> </w:t>
      </w:r>
      <w:r>
        <w:rPr>
          <w:iCs/>
          <w:i/>
        </w:rPr>
        <w:t xml:space="preserve">Global Strategy on Human Resources for Health: Workforce 2030.</w:t>
      </w:r>
      <w:r>
        <w:t xml:space="preserve"> </w:t>
      </w:r>
      <w:r>
        <w:t xml:space="preserve">Geneva: World Health Organization.</w:t>
      </w:r>
      <w:r>
        <w:t xml:space="preserve"> </w:t>
      </w:r>
    </w:p>
    <w:p>
      <w:pPr>
        <w:pStyle w:val="BodyText"/>
      </w:pPr>
      <w:r>
        <w:t xml:space="preserve">This seminal report by the WHO provides a macro-level analysis of the global shortage of health workers, with specific data points relevant to Sub-Saharan Africa. For the context of Kampala, this document is crucial as it highlights the disparity in the ratio of radiologists to the population. It outlines the systemic barriers that prevent the retention of medical imaging specialists in Uganda, such as inadequate infrastructure and limited career progression. The report serves as a foundational text for understanding why the radiologist in Kampala often operates under immense pressure and must frequently multitask across various imaging modalities.</w:t>
      </w:r>
    </w:p>
    <w:p>
      <w:pPr>
        <w:pStyle w:val="BodyText"/>
      </w:pPr>
      <w:r>
        <w:t xml:space="preserve"> </w:t>
      </w:r>
      <w:r>
        <w:t xml:space="preserve">Kigozi, J., &amp; Nalwadda, C. (2019). "Challenges of Diagnostic Imaging in Public Hospitals in Kampala."</w:t>
      </w:r>
      <w:r>
        <w:t xml:space="preserve"> </w:t>
      </w:r>
      <w:r>
        <w:rPr>
          <w:iCs/>
          <w:i/>
        </w:rPr>
        <w:t xml:space="preserve">Uganda Journal of Medical Sciences</w:t>
      </w:r>
      <w:r>
        <w:t xml:space="preserve">, 28(3), 45-52.</w:t>
      </w:r>
      <w:r>
        <w:t xml:space="preserve"> </w:t>
      </w:r>
    </w:p>
    <w:p>
      <w:pPr>
        <w:pStyle w:val="BodyText"/>
      </w:pPr>
      <w:r>
        <w:t xml:space="preserve">This peer-reviewed article offers a localized perspective on the daily realities faced by radiologists in Kampala's public sector, specifically focusing on Mulago National Referral Hospital. The authors detail the frequent power outages, lack of maintenance for CT scanners, and the scarcity of contrast media. The study is particularly valuable as it illustrates how the Ugandan radiologist must adapt diagnostic protocols to work around hardware failures. It emphasizes the need for robust, low-maintenance imaging technologies suitable for the Kampala environment and advocates for better government funding for medical imaging departments.</w:t>
      </w:r>
    </w:p>
    <w:p>
      <w:pPr>
        <w:pStyle w:val="BodyText"/>
      </w:pPr>
      <w:r>
        <w:t xml:space="preserve"> </w:t>
      </w:r>
      <w:r>
        <w:t xml:space="preserve">Mwebaze, P., et al. (2020). "The Role of Radiology in the Management of Tuberculosis and HIV/AIDS in Uganda."</w:t>
      </w:r>
      <w:r>
        <w:t xml:space="preserve"> </w:t>
      </w:r>
      <w:r>
        <w:rPr>
          <w:iCs/>
          <w:i/>
        </w:rPr>
        <w:t xml:space="preserve">African Health Sciences</w:t>
      </w:r>
      <w:r>
        <w:t xml:space="preserve">, 20(2), 112-119.</w:t>
      </w:r>
      <w:r>
        <w:t xml:space="preserve"> </w:t>
      </w:r>
    </w:p>
    <w:p>
      <w:pPr>
        <w:pStyle w:val="BodyText"/>
      </w:pPr>
      <w:r>
        <w:t xml:space="preserve">Given the high prevalence of HIV and Tuberculosis in Uganda, this article is essential reading. It details how radiologists in Kampala have become pivotal in the diagnosis and monitoring of these diseases, often relying on chest X-rays as the primary screening tool due to cost-effectiveness. The authors discuss the specific radiological signs of opportunistic infections common in the Ugandan population. This source underscores the specialized epidemiological knowledge required of a radiologist in Kampala, distinguishing their practice from that of a radiologist in a region with a different disease burden.</w:t>
      </w:r>
    </w:p>
    <w:p>
      <w:pPr>
        <w:pStyle w:val="BodyText"/>
      </w:pPr>
      <w:r>
        <w:t xml:space="preserve"> </w:t>
      </w:r>
      <w:r>
        <w:t xml:space="preserve">Uganda Medical Practitioners and Dentists Council. (2022).</w:t>
      </w:r>
      <w:r>
        <w:t xml:space="preserve"> </w:t>
      </w:r>
      <w:r>
        <w:rPr>
          <w:iCs/>
          <w:i/>
        </w:rPr>
        <w:t xml:space="preserve">Annual Report on Specialist Registration and Practice.</w:t>
      </w:r>
      <w:r>
        <w:t xml:space="preserve"> </w:t>
      </w:r>
      <w:r>
        <w:t xml:space="preserve">Kampala: UMPDC.</w:t>
      </w:r>
      <w:r>
        <w:t xml:space="preserve"> </w:t>
      </w:r>
    </w:p>
    <w:p>
      <w:pPr>
        <w:pStyle w:val="BodyText"/>
      </w:pPr>
      <w:r>
        <w:t xml:space="preserve">This official government document provides statistical data on the number of registered radiologists in Uganda. It reveals that the vast majority of these specialists are concentrated in Kampala, creating a bottleneck in healthcare delivery for the rest of the country. The report is critical for understanding the regulatory environment and the rigorous training requirements for radiologists in Uganda. It also highlights the efforts of the council to standardize radiological practice and ensure patient safety in an environment where diagnostic errors can have severe consequences.</w:t>
      </w:r>
    </w:p>
    <w:p>
      <w:pPr>
        <w:pStyle w:val="BodyText"/>
      </w:pPr>
      <w:r>
        <w:t xml:space="preserve"> </w:t>
      </w:r>
      <w:r>
        <w:t xml:space="preserve">Nsubuga, R., &amp; Okello, D. (2021). "Tele-Radiology: A Solution for Specialist Shortages in Kampala and Beyond."</w:t>
      </w:r>
      <w:r>
        <w:t xml:space="preserve"> </w:t>
      </w:r>
      <w:r>
        <w:rPr>
          <w:iCs/>
          <w:i/>
        </w:rPr>
        <w:t xml:space="preserve">Journal of Medical Internet Research</w:t>
      </w:r>
      <w:r>
        <w:t xml:space="preserve">, 23(4), e25431.</w:t>
      </w:r>
      <w:r>
        <w:t xml:space="preserve"> </w:t>
      </w:r>
    </w:p>
    <w:p>
      <w:pPr>
        <w:pStyle w:val="BodyText"/>
      </w:pPr>
      <w:r>
        <w:t xml:space="preserve">This study explores the emerging field of tele-radiology as a potential solution to the specialist deficit in Kampala. It examines pilot projects where images from peripheral clinics are transmitted to radiologists in Kampala for interpretation. The authors argue that while this improves access, it places an additional burden on the already overworked radiologists in the capital. The article is significant for its discussion on the technological infrastructure required for tele-radiology in Uganda, including internet reliability and data security, which are ongoing challenges in the region.</w:t>
      </w:r>
    </w:p>
    <w:p>
      <w:pPr>
        <w:pStyle w:val="BodyText"/>
      </w:pPr>
      <w:r>
        <w:t xml:space="preserve"> </w:t>
      </w:r>
      <w:r>
        <w:t xml:space="preserve">Ssemakula, M. (2018). "Radiation Safety Practices in Private Imaging Centers in Kampala."</w:t>
      </w:r>
      <w:r>
        <w:t xml:space="preserve"> </w:t>
      </w:r>
      <w:r>
        <w:rPr>
          <w:iCs/>
          <w:i/>
        </w:rPr>
        <w:t xml:space="preserve">Uganda Journal of Public Health</w:t>
      </w:r>
      <w:r>
        <w:t xml:space="preserve">, 15(1), 22-29.</w:t>
      </w:r>
      <w:r>
        <w:t xml:space="preserve"> </w:t>
      </w:r>
    </w:p>
    <w:p>
      <w:pPr>
        <w:pStyle w:val="BodyText"/>
      </w:pPr>
      <w:r>
        <w:t xml:space="preserve">With the rise of private healthcare providers in Kampala, this article investigates the adherence to radiation safety standards. It highlights the role of the radiologist not just as a diagnostician, but as a guardian of patient safety regarding ionizing radiation. The study found varying levels of compliance with international safety guidelines among private centers. This source is vital for understanding the regulatory gaps and the professional responsibility of the radiologist in Kampala to ensure that the increasing availability of imaging services does not come at the cost of patient safety.</w:t>
      </w:r>
    </w:p>
    <w:p>
      <w:pPr>
        <w:pStyle w:val="BodyText"/>
      </w:pPr>
      <w:r>
        <w:t xml:space="preserve"> </w:t>
      </w:r>
      <w:r>
        <w:t xml:space="preserve">Makerere University School of Biomedical Sciences. (2023).</w:t>
      </w:r>
      <w:r>
        <w:t xml:space="preserve"> </w:t>
      </w:r>
      <w:r>
        <w:rPr>
          <w:iCs/>
          <w:i/>
        </w:rPr>
        <w:t xml:space="preserve">Curriculum for the Fellowship in Diagnostic Radiology.</w:t>
      </w:r>
      <w:r>
        <w:t xml:space="preserve"> </w:t>
      </w:r>
      <w:r>
        <w:t xml:space="preserve">Kampala: Makerere University.</w:t>
      </w:r>
      <w:r>
        <w:t xml:space="preserve"> </w:t>
      </w:r>
    </w:p>
    <w:p>
      <w:pPr>
        <w:pStyle w:val="BodyText"/>
      </w:pPr>
      <w:r>
        <w:t xml:space="preserve">This document outlines the training curriculum for aspiring radiologists in Uganda. It provides insight into the educational framework that shapes the competencies of radiologists in Kampala. The curriculum emphasizes a broad-based training approach, necessitating proficiency in general radiography, ultrasound, and CT, due to the limited availability of subspecialists. This source is crucial for understanding the skill set of the typical Ugandan radiologist, who is often a generalist capable of handling a wide array of diagnostic challenges with limited resources.</w:t>
      </w:r>
    </w:p>
    <w:p>
      <w:pPr>
        <w:pStyle w:val="BodyText"/>
      </w:pPr>
      <w:r>
        <w:t xml:space="preserve"> </w:t>
      </w:r>
      <w:r>
        <w:t xml:space="preserve">Ochieng, J., &amp; Nakato, V. (2022). "Artificial Intelligence in Radiology: Opportunities and Challenges for Low-Resource Settings like Uganda."</w:t>
      </w:r>
      <w:r>
        <w:t xml:space="preserve"> </w:t>
      </w:r>
      <w:r>
        <w:rPr>
          <w:iCs/>
          <w:i/>
        </w:rPr>
        <w:t xml:space="preserve">Global Health Technology Review</w:t>
      </w:r>
      <w:r>
        <w:t xml:space="preserve">, 8(2), 88-95.</w:t>
      </w:r>
      <w:r>
        <w:t xml:space="preserve"> </w:t>
      </w:r>
    </w:p>
    <w:p>
      <w:pPr>
        <w:pStyle w:val="BodyText"/>
      </w:pPr>
      <w:r>
        <w:t xml:space="preserve">This forward-looking article discusses the potential integration of Artificial Intelligence (AI) in radiology within Kampala. It explores how AI tools could assist radiologists in detecting diseases like tuberculosis and pneumonia more efficiently. However, it also critically addresses the challenges, including the high cost of implementation and the need for local data sets to train AI algorithms. This source is important for envisioning the future of the radiologist in Uganda, suggesting a shift towards a collaborative model where technology augments human expertise to overcome workforce shortages.</w:t>
      </w:r>
    </w:p>
    <w:p>
      <w:pPr>
        <w:pStyle w:val="BodyText"/>
      </w:pPr>
      <w:r>
        <w:t xml:space="preserve">Document generated for educational and informational purposes regarding medical imaging in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Kampala, Uganda</dc:title>
  <dc:creator/>
  <dc:language>en</dc:language>
  <cp:keywords/>
  <dcterms:created xsi:type="dcterms:W3CDTF">2026-08-07T20:59:22Z</dcterms:created>
  <dcterms:modified xsi:type="dcterms:W3CDTF">2026-08-07T20:59:22Z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