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X5c881604ce6b6c2e9a115db112e5f6c7aa95fd0"/>
    <w:p>
      <w:pPr>
        <w:pStyle w:val="Heading1"/>
      </w:pPr>
      <w:r>
        <w:t xml:space="preserve">Annotated Bibliography: The Radiologist in Houston, United States</w:t>
      </w:r>
    </w:p>
    <w:p>
      <w:pPr>
        <w:pStyle w:val="FirstParagraph"/>
      </w:pPr>
      <w:r>
        <w:rPr>
          <w:bCs/>
          <w:b/>
        </w:rPr>
        <w:t xml:space="preserve">Subject:</w:t>
      </w:r>
      <w:r>
        <w:t xml:space="preserve"> </w:t>
      </w:r>
      <w:r>
        <w:t xml:space="preserve">Medical Imaging, Healthcare Workforce, and Regional Practice in Houston, Texas</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radiologist within the specific context of Houston, United States. As the fourth-largest city in the nation and a global hub for medical innovation, Houston presents a unique environment for diagnostic imaging. Home to the Texas Medical Center, the world's largest medical complex, the city demands a high volume of specialized radiological services. The following entries explore the clinical responsibilities, technological advancements, and workforce dynamics that define the role of the radiologist in this major metropolitan area.</w:t>
      </w:r>
    </w:p>
    <w:bookmarkEnd w:id="21"/>
    <w:bookmarkStart w:id="22" w:name="bibliographic-entries"/>
    <w:p>
      <w:pPr>
        <w:pStyle w:val="Heading2"/>
      </w:pPr>
      <w:r>
        <w:t xml:space="preserve">Bibliographic Entries</w:t>
      </w:r>
    </w:p>
    <w:p>
      <w:pPr>
        <w:pStyle w:val="FirstParagraph"/>
      </w:pPr>
      <w:r>
        <w:t xml:space="preserve"> </w:t>
      </w:r>
      <w:r>
        <w:t xml:space="preserve">American College of Radiology. (2022).</w:t>
      </w:r>
      <w:r>
        <w:t xml:space="preserve"> </w:t>
      </w:r>
      <w:r>
        <w:rPr>
          <w:iCs/>
          <w:i/>
        </w:rPr>
        <w:t xml:space="preserve">ACR Practice Parameter for the Performance of Diagnostic Radiology Procedures</w:t>
      </w:r>
      <w:r>
        <w:t xml:space="preserve">. Reston, VA: American College of Radiology.</w:t>
      </w:r>
      <w:r>
        <w:t xml:space="preserve"> </w:t>
      </w:r>
    </w:p>
    <w:p>
      <w:pPr>
        <w:pStyle w:val="BodyText"/>
      </w:pPr>
      <w:r>
        <w:t xml:space="preserve">This foundational document outlines the national standards of care for radiologists across the United States. For a radiologist practicing in Houston, these parameters are critical given the city's high patient volume and diverse demographic. The text details the necessary qualifications, equipment standards, and reporting protocols required for modalities such as MRI, CT, and ultrasound. In the context of Houston's dense network of hospitals, adherence to these ACR guidelines ensures interoperability and consistent quality of care across different healthcare systems, from large academic centers to community clinics.</w:t>
      </w:r>
    </w:p>
    <w:p>
      <w:pPr>
        <w:pStyle w:val="BodyText"/>
      </w:pPr>
      <w:r>
        <w:t xml:space="preserve"> </w:t>
      </w:r>
      <w:r>
        <w:t xml:space="preserve">Texas Medical Center. (2023).</w:t>
      </w:r>
      <w:r>
        <w:t xml:space="preserve"> </w:t>
      </w:r>
      <w:r>
        <w:rPr>
          <w:iCs/>
          <w:i/>
        </w:rPr>
        <w:t xml:space="preserve">The Impact of Advanced Imaging on Patient Outcomes in the Texas Medical Center</w:t>
      </w:r>
      <w:r>
        <w:t xml:space="preserve">. Houston, TX: Texas Medical Center Board.</w:t>
      </w:r>
      <w:r>
        <w:t xml:space="preserve"> </w:t>
      </w:r>
    </w:p>
    <w:p>
      <w:pPr>
        <w:pStyle w:val="BodyText"/>
      </w:pPr>
      <w:r>
        <w:t xml:space="preserve">This report specifically analyzes the ecosystem of the Texas Medical Center (TMC) in Houston. It highlights how the concentration of research institutions and hospitals in Houston accelerates the adoption of cutting-edge imaging technologies. The document is essential for understanding the local expectation for radiologists to not only interpret images but also to participate in multidisciplinary tumor boards and research initiatives. It underscores the unique pressure and opportunity for radiologists in Houston to stay at the forefront of diagnostic innovation compared to other regions in the United States.</w:t>
      </w:r>
    </w:p>
    <w:p>
      <w:pPr>
        <w:pStyle w:val="BodyText"/>
      </w:pPr>
      <w:r>
        <w:t xml:space="preserve"> </w:t>
      </w:r>
      <w:r>
        <w:t xml:space="preserve">Smith, J., &amp; Rodriguez, M. (2021). "Workforce Shortages and Teleradiology in Urban Texas."</w:t>
      </w:r>
      <w:r>
        <w:t xml:space="preserve"> </w:t>
      </w:r>
      <w:r>
        <w:rPr>
          <w:iCs/>
          <w:i/>
        </w:rPr>
        <w:t xml:space="preserve">Journal of Healthcare Management in the South</w:t>
      </w:r>
      <w:r>
        <w:t xml:space="preserve">, 15(3), 45-62.</w:t>
      </w:r>
      <w:r>
        <w:t xml:space="preserve"> </w:t>
      </w:r>
    </w:p>
    <w:p>
      <w:pPr>
        <w:pStyle w:val="BodyText"/>
      </w:pPr>
      <w:r>
        <w:t xml:space="preserve">This article addresses the growing demand for radiologists in major Texas cities, including Houston. It discusses the strain on local healthcare systems due to an aging population and the increasing complexity of cases treated in Houston's specialized centers. The authors argue that while Houston attracts top talent due to its lack of state income tax and high salaries, the sheer volume of imaging studies necessitates the integration of teleradiology. This source is vital for understanding the operational challenges radiologists face in Houston, balancing direct patient care with the logistical demands of a massive urban healthcare network.</w:t>
      </w:r>
    </w:p>
    <w:p>
      <w:pPr>
        <w:pStyle w:val="BodyText"/>
      </w:pPr>
      <w:r>
        <w:t xml:space="preserve"> </w:t>
      </w:r>
      <w:r>
        <w:t xml:space="preserve">National Institutes of Health. (2022).</w:t>
      </w:r>
      <w:r>
        <w:t xml:space="preserve"> </w:t>
      </w:r>
      <w:r>
        <w:rPr>
          <w:iCs/>
          <w:i/>
        </w:rPr>
        <w:t xml:space="preserve">Artificial Intelligence in Radiology: Current Applications and Future Directions</w:t>
      </w:r>
      <w:r>
        <w:t xml:space="preserve">. Bethesda, MD: NIH.</w:t>
      </w:r>
      <w:r>
        <w:t xml:space="preserve"> </w:t>
      </w:r>
    </w:p>
    <w:p>
      <w:pPr>
        <w:pStyle w:val="BodyText"/>
      </w:pPr>
      <w:r>
        <w:t xml:space="preserve">While a national publication, this resource is particularly relevant to Houston due to the city's status as a leader in AI-driven healthcare. Houston-based hospitals are among the first in the United States to implement AI algorithms for detecting anomalies in chest X-rays and mammograms. This document explains how AI serves as a decision-support tool for radiologists rather than a replacement. For a radiologist in Houston, understanding these tools is mandatory, as local institutions are aggressively integrating machine learning into daily workflows to improve diagnostic speed and accuracy.</w:t>
      </w:r>
    </w:p>
    <w:p>
      <w:pPr>
        <w:pStyle w:val="BodyText"/>
      </w:pPr>
      <w:r>
        <w:t xml:space="preserve"> </w:t>
      </w:r>
      <w:r>
        <w:t xml:space="preserve">Harris Health System. (2023).</w:t>
      </w:r>
      <w:r>
        <w:t xml:space="preserve"> </w:t>
      </w:r>
      <w:r>
        <w:rPr>
          <w:iCs/>
          <w:i/>
        </w:rPr>
        <w:t xml:space="preserve">Annual Report on Diagnostic Services and Community Health</w:t>
      </w:r>
      <w:r>
        <w:t xml:space="preserve">. Houston, TX: Harris Health.</w:t>
      </w:r>
      <w:r>
        <w:t xml:space="preserve"> </w:t>
      </w:r>
    </w:p>
    <w:p>
      <w:pPr>
        <w:pStyle w:val="BodyText"/>
      </w:pPr>
      <w:r>
        <w:t xml:space="preserve">Harris Health is the largest public hospital system in Texas, serving the underserved population of Houston. This annual report provides insight into the public health role of the radiologist in the city. It highlights the high prevalence of trauma, infectious diseases, and chronic conditions in Houston's diverse population. The document illustrates how radiologists in this sector must be adept at rapid triage and cost-effective imaging strategies. It offers a counterpoint to the private sector, showing the breadth of experience required for a radiologist working in the Houston area.</w:t>
      </w:r>
    </w:p>
    <w:p>
      <w:pPr>
        <w:pStyle w:val="BodyText"/>
      </w:pPr>
      <w:r>
        <w:t xml:space="preserve"> </w:t>
      </w:r>
      <w:r>
        <w:t xml:space="preserve">American Board of Radiology. (2023).</w:t>
      </w:r>
      <w:r>
        <w:t xml:space="preserve"> </w:t>
      </w:r>
      <w:r>
        <w:rPr>
          <w:iCs/>
          <w:i/>
        </w:rPr>
        <w:t xml:space="preserve">Certification Requirements and Continuing Medical Education</w:t>
      </w:r>
      <w:r>
        <w:t xml:space="preserve">. Philadelphia, PA: ABR.</w:t>
      </w:r>
      <w:r>
        <w:t xml:space="preserve"> </w:t>
      </w:r>
    </w:p>
    <w:p>
      <w:pPr>
        <w:pStyle w:val="BodyText"/>
      </w:pPr>
      <w:r>
        <w:t xml:space="preserve">This official guideline details the maintenance of certification (MOC) for radiologists in the United States. For professionals in Houston, where competition for positions at prestigious institutions like MD Anderson Cancer Center is fierce, maintaining up-to-date certification is crucial. The document outlines the ongoing education requirements that ensure radiologists remain competent in evolving imaging techniques. It emphasizes the need for continuous learning, which is supported by the numerous conferences and seminars hosted annually in Houston.</w:t>
      </w:r>
    </w:p>
    <w:p>
      <w:pPr>
        <w:pStyle w:val="BodyText"/>
      </w:pPr>
      <w:r>
        <w:t xml:space="preserve"> </w:t>
      </w:r>
      <w:r>
        <w:t xml:space="preserve">Chen, L., et al. (2022). "Radiation Safety Protocols in High-Volume Urban Hospitals."</w:t>
      </w:r>
      <w:r>
        <w:t xml:space="preserve"> </w:t>
      </w:r>
      <w:r>
        <w:rPr>
          <w:iCs/>
          <w:i/>
        </w:rPr>
        <w:t xml:space="preserve">Health Physics Journal</w:t>
      </w:r>
      <w:r>
        <w:t xml:space="preserve">, 122(4), 301-315.</w:t>
      </w:r>
      <w:r>
        <w:t xml:space="preserve"> </w:t>
      </w:r>
    </w:p>
    <w:p>
      <w:pPr>
        <w:pStyle w:val="BodyText"/>
      </w:pPr>
      <w:r>
        <w:t xml:space="preserve">This study focuses on radiation safety, a critical concern for radiologists and patients alike. Given the high volume of CT scans and fluoroscopic procedures performed in Houston's busy hospitals, this article provides evidence-based protocols for minimizing radiation exposure. It is particularly relevant for interventional radiologists in Houston who perform complex procedures daily. The text reinforces the ethical and legal responsibilities of radiologists in the United States to adhere to the ALARA (As Low As Reasonably Achievable) principle, ensuring patient safety in a high-throughput environment.</w:t>
      </w:r>
    </w:p>
    <w:p>
      <w:pPr>
        <w:pStyle w:val="BodyText"/>
      </w:pPr>
      <w:r>
        <w:t xml:space="preserve"> </w:t>
      </w:r>
      <w:r>
        <w:t xml:space="preserve">Texas Medical Board. (2023).</w:t>
      </w:r>
      <w:r>
        <w:t xml:space="preserve"> </w:t>
      </w:r>
      <w:r>
        <w:rPr>
          <w:iCs/>
          <w:i/>
        </w:rPr>
        <w:t xml:space="preserve">Rules Governing the Practice of Medicine in Texas</w:t>
      </w:r>
      <w:r>
        <w:t xml:space="preserve">. Austin, TX: Texas Medical Board.</w:t>
      </w:r>
      <w:r>
        <w:t xml:space="preserve"> </w:t>
      </w:r>
    </w:p>
    <w:p>
      <w:pPr>
        <w:pStyle w:val="BodyText"/>
      </w:pPr>
      <w:r>
        <w:t xml:space="preserve">This legal document outlines the specific regulatory environment for physicians, including radiologists, practicing in Texas. It covers licensing, scope of practice, and legal liabilities. For a radiologist in Houston, understanding these state-specific regulations is essential for compliance. The document details the requirements for telemedicine, which is increasingly common in Houston for consultations between rural Texas clinics and Houston-based specialists. It serves as a primary reference for the legal framework within which radiologists must operate in this region of the United States.</w:t>
      </w:r>
    </w:p>
    <w:bookmarkEnd w:id="22"/>
    <w:p>
      <w:pPr>
        <w:pStyle w:val="BodyText"/>
      </w:pPr>
      <w:r>
        <w:t xml:space="preserve">This annotated bibliography is intended for educational and informational purposes regarding the medical profession in Houston, Texas.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Houston, United States</dc:title>
  <dc:creator/>
  <dc:language>en</dc:language>
  <cp:keywords/>
  <dcterms:created xsi:type="dcterms:W3CDTF">2026-08-07T21:59:28Z</dcterms:created>
  <dcterms:modified xsi:type="dcterms:W3CDTF">2026-08-07T21:59:28Z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