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1" w:name="X8745f31b408ae5c68a13213c58d09b8f5b5c87c"/>
    <w:p>
      <w:pPr>
        <w:pStyle w:val="Heading1"/>
      </w:pPr>
      <w:r>
        <w:t xml:space="preserve">Annotated Bibliography: The Role of the Radiologist in Ho Chi Minh City, Vietnam</w:t>
      </w:r>
    </w:p>
    <w:p>
      <w:pPr>
        <w:pStyle w:val="FirstParagraph"/>
      </w:pPr>
      <w:r>
        <w:t xml:space="preserve">The following annotated bibliography compiles key literature regarding the practice, challenges, and evolution of radiology within the specific context of Ho Chi Minh City (HCMC), Vietnam. As the economic and medical hub of the nation, HCMC presents a unique landscape for the radiologist. The selected sources address the integration of advanced imaging technologies, the impact of artificial intelligence (AI) on diagnostic workflows, the management of high patient volumes in public hospitals, and the growing demand for specialized radiological services in private healthcare sectors. This collection serves as a foundational resource for understanding the professional environment of the radiologist in this rapidly developing metropolis.</w:t>
      </w:r>
    </w:p>
    <w:bookmarkStart w:id="20" w:name="references"/>
    <w:p>
      <w:pPr>
        <w:pStyle w:val="Heading2"/>
      </w:pPr>
      <w:r>
        <w:t xml:space="preserve">References</w:t>
      </w:r>
    </w:p>
    <w:p>
      <w:pPr>
        <w:pStyle w:val="FirstParagraph"/>
      </w:pPr>
      <w:r>
        <w:t xml:space="preserve">Nguyen, T. H., &amp; Le, M. A. (2022). The Integration of Artificial Intelligence in Diagnostic Radiology: A Case Study of Major Hospitals in Ho Chi Minh City.</w:t>
      </w:r>
      <w:r>
        <w:t xml:space="preserve"> </w:t>
      </w:r>
      <w:r>
        <w:rPr>
          <w:iCs/>
          <w:i/>
        </w:rPr>
        <w:t xml:space="preserve">Vietnam Journal of Medical Imaging</w:t>
      </w:r>
      <w:r>
        <w:t xml:space="preserve">, 15(3), 45-58.</w:t>
      </w:r>
    </w:p>
    <w:p>
      <w:pPr>
        <w:pStyle w:val="BodyText"/>
      </w:pPr>
      <w:r>
        <w:t xml:space="preserve">This article provides a critical analysis of how artificial intelligence is being adopted by radiologists in Ho Chi Minh City. The authors conducted interviews with senior radiologists at leading institutions such as Cho Ray Hospital and Binh Duong General Hospital. The study highlights that while AI tools for detecting lung nodules and fractures are available, their implementation is hindered by a lack of standardized protocols and data privacy concerns specific to Vietnamese regulations. For the radiologist in HCMC, this source is essential as it outlines the transition from traditional interpretation to AI-assisted diagnostics, emphasizing the need for continuous upskilling in digital health technologies.</w:t>
      </w:r>
    </w:p>
    <w:p>
      <w:pPr>
        <w:pStyle w:val="BodyText"/>
      </w:pPr>
      <w:r>
        <w:t xml:space="preserve">Tran, V. K., &amp; Pham, T. L. (2021). Workforce Challenges and Burnout Among Radiologists in Urban Vietnam: Focus on Ho Chi Minh City.</w:t>
      </w:r>
      <w:r>
        <w:t xml:space="preserve"> </w:t>
      </w:r>
      <w:r>
        <w:rPr>
          <w:iCs/>
          <w:i/>
        </w:rPr>
        <w:t xml:space="preserve">Asian Pacific Journal of Health Management</w:t>
      </w:r>
      <w:r>
        <w:t xml:space="preserve">, 9(2), 112-125.</w:t>
      </w:r>
    </w:p>
    <w:p>
      <w:pPr>
        <w:pStyle w:val="BodyText"/>
      </w:pPr>
      <w:r>
        <w:t xml:space="preserve">This study addresses the human resource crisis facing the radiology department in Ho Chi Minh City. With a population exceeding nine million, the demand for imaging services far outstrips the supply of qualified radiologists. The authors document high levels of professional burnout due to excessive reporting workloads and long shifts. The article is particularly relevant for understanding the operational pressures on radiologists in HCMC's public sector. It suggests that without policy intervention and increased recruitment, the quality of diagnostic care may suffer. It serves as a vital reference for hospital administrators and policymakers aiming to improve working conditions for medical imaging specialists in the city.</w:t>
      </w:r>
    </w:p>
    <w:p>
      <w:pPr>
        <w:pStyle w:val="BodyText"/>
      </w:pPr>
      <w:r>
        <w:t xml:space="preserve">Vo, H. T., &amp; Nguyen, D. Q. (2023). The Rise of Private Healthcare and the Changing Role of the Radiologist in Ho Chi Minh City.</w:t>
      </w:r>
      <w:r>
        <w:t xml:space="preserve"> </w:t>
      </w:r>
      <w:r>
        <w:rPr>
          <w:iCs/>
          <w:i/>
        </w:rPr>
        <w:t xml:space="preserve">Journal of Southeast Asian Medical Economics</w:t>
      </w:r>
      <w:r>
        <w:t xml:space="preserve">, 12(1), 78-90.</w:t>
      </w:r>
    </w:p>
    <w:p>
      <w:pPr>
        <w:pStyle w:val="BodyText"/>
      </w:pPr>
      <w:r>
        <w:t xml:space="preserve">This paper explores the dichotomy between public and private radiology practices in Ho Chi Minh City. It details how the proliferation of private clinics and international hospitals has created a new market for radiologists, offering higher compensation but demanding different skill sets, such as patient communication and service orientation. The authors argue that the radiologist in HCMC is no longer just a diagnostician but a key component of the patient experience in the private sector. This source is crucial for understanding the economic shifts influencing career choices for radiologists in the city and the increasing competition for talent between state-owned and private institutions.</w:t>
      </w:r>
    </w:p>
    <w:p>
      <w:pPr>
        <w:pStyle w:val="BodyText"/>
      </w:pPr>
      <w:r>
        <w:t xml:space="preserve">Le, T. M., &amp; Bui, S. H. (2020). Radiation Safety and Quality Assurance Protocols in Ho Chi Minh City Imaging Centers.</w:t>
      </w:r>
      <w:r>
        <w:t xml:space="preserve"> </w:t>
      </w:r>
      <w:r>
        <w:rPr>
          <w:iCs/>
          <w:i/>
        </w:rPr>
        <w:t xml:space="preserve">Vietnam Public Health Review</w:t>
      </w:r>
      <w:r>
        <w:t xml:space="preserve">, 8(4), 201-215.</w:t>
      </w:r>
    </w:p>
    <w:p>
      <w:pPr>
        <w:pStyle w:val="BodyText"/>
      </w:pPr>
      <w:r>
        <w:t xml:space="preserve">This report evaluates the adherence to international radiation safety standards among radiologists and technologists in Ho Chi Minh City. The study reveals significant disparities between top-tier hospitals and smaller, independent imaging centers. It highlights the critical role of the radiologist in enforcing quality assurance protocols to minimize patient exposure. For practitioners in HCMC, this document serves as a benchmark for best practices and underscores the legal and ethical responsibilities of radiologists in ensuring patient safety amidst the rapid expansion of imaging facilities across the city.</w:t>
      </w:r>
    </w:p>
    <w:p>
      <w:pPr>
        <w:pStyle w:val="BodyText"/>
      </w:pPr>
      <w:r>
        <w:t xml:space="preserve">Nguyen, P. H., &amp; Tran, Q. A. (2022). Tele-radiology as a Solution for Resource Allocation in Ho Chi Minh City and Surrounding Provinces.</w:t>
      </w:r>
      <w:r>
        <w:t xml:space="preserve"> </w:t>
      </w:r>
      <w:r>
        <w:rPr>
          <w:iCs/>
          <w:i/>
        </w:rPr>
        <w:t xml:space="preserve">Global Health Technology Journal</w:t>
      </w:r>
      <w:r>
        <w:t xml:space="preserve">, 5(2), 33-47.</w:t>
      </w:r>
    </w:p>
    <w:p>
      <w:pPr>
        <w:pStyle w:val="BodyText"/>
      </w:pPr>
      <w:r>
        <w:t xml:space="preserve">This article examines the implementation of tele-radiology networks connecting Ho Chi Minh City with neighboring provinces. It discusses how radiologists in HCMC are increasingly acting as central hubs for diagnostic services, interpreting scans remotely for patients in less developed areas. The authors analyze the technical infrastructure required and the legal frameworks governing cross-border telemedicine within Vietnam. This source is highly relevant for understanding the expanding scope of practice for radiologists in HCMC, positioning them as leaders in regional healthcare delivery and digital health innovation.</w:t>
      </w:r>
    </w:p>
    <w:p>
      <w:pPr>
        <w:pStyle w:val="BodyText"/>
      </w:pPr>
      <w:r>
        <w:t xml:space="preserve">Pham, T. N., &amp; Ho, M. L. (2021). The Impact of Medical Tourism on Radiological Services in Ho Chi Minh City.</w:t>
      </w:r>
      <w:r>
        <w:t xml:space="preserve"> </w:t>
      </w:r>
      <w:r>
        <w:rPr>
          <w:iCs/>
          <w:i/>
        </w:rPr>
        <w:t xml:space="preserve">International Journal of Health Services</w:t>
      </w:r>
      <w:r>
        <w:t xml:space="preserve">, 14(3), 155-168.</w:t>
      </w:r>
    </w:p>
    <w:p>
      <w:pPr>
        <w:pStyle w:val="BodyText"/>
      </w:pPr>
      <w:r>
        <w:t xml:space="preserve">This study investigates how medical tourism influences the standards and capabilities of radiology departments in Ho Chi Minh City. As international patients seek affordable yet high-quality care in Vietnam, radiologists are required to meet global accreditation standards. The article details the investment in advanced MRI and CT scanners and the training of radiologists in English-language reporting. It is an important resource for understanding the external pressures and opportunities driving the modernization of radiology in HCMC, highlighting the city's emergence as a regional medical hub.</w:t>
      </w:r>
    </w:p>
    <w:p>
      <w:pPr>
        <w:pStyle w:val="BodyText"/>
      </w:pPr>
      <w:r>
        <w:t xml:space="preserve">Bui, T. H., &amp; Nguyen, V. A. (2023). Continuing Medical Education for Radiologists in Vietnam: Challenges and Opportunities in Ho Chi Minh City.</w:t>
      </w:r>
      <w:r>
        <w:t xml:space="preserve"> </w:t>
      </w:r>
      <w:r>
        <w:rPr>
          <w:iCs/>
          <w:i/>
        </w:rPr>
        <w:t xml:space="preserve">Vietnam Medical Education Journal</w:t>
      </w:r>
      <w:r>
        <w:t xml:space="preserve">, 10(1), 88-102.</w:t>
      </w:r>
    </w:p>
    <w:p>
      <w:pPr>
        <w:pStyle w:val="BodyText"/>
      </w:pPr>
      <w:r>
        <w:t xml:space="preserve">This paper assesses the availability and effectiveness of continuing medical education (CME) programs for radiologists in Ho Chi Minh City. It identifies a gap between the rapid advancement of imaging technology and the frequency of training opportunities available to practitioners. The authors recommend increased collaboration between local universities and international radiology societies to enhance professional development. For radiologists in HCMC, this source provides insight into the importance of lifelong learning and the current landscape of professional growth opportunities within the city.</w:t>
      </w:r>
    </w:p>
    <w:p>
      <w:pPr>
        <w:pStyle w:val="BodyText"/>
      </w:pPr>
      <w:r>
        <w:t xml:space="preserve">Tran, H. T., &amp; Le, T. K. (2022). Diagnostic Accuracy of Radiologists in Detecting Non-Communicable Diseases in Ho Chi Minh City.</w:t>
      </w:r>
      <w:r>
        <w:t xml:space="preserve"> </w:t>
      </w:r>
      <w:r>
        <w:rPr>
          <w:iCs/>
          <w:i/>
        </w:rPr>
        <w:t xml:space="preserve">Journal of Clinical Imaging Research</w:t>
      </w:r>
      <w:r>
        <w:t xml:space="preserve">, 18(4), 290-305.</w:t>
      </w:r>
    </w:p>
    <w:p>
      <w:pPr>
        <w:pStyle w:val="BodyText"/>
      </w:pPr>
      <w:r>
        <w:t xml:space="preserve">This research focuses on the role of radiologists in the early detection of non-communicable diseases (NCDs) such as cancer and cardiovascular disease in Ho Chi Minh City. The study correlates the increasing prevalence of NCDs in the city with the demand for specialized screening programs. It emphasizes the critical importance of radiological expertise in improving survival rates. This source is vital for understanding the public health impact of radiology in HCMC and the growing specialization required of radiologists to address the changing disease burden in the population.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Ho Chi Minh City, Vietnam</dc:title>
  <dc:creator/>
  <dc:language>en</dc:language>
  <cp:keywords/>
  <dcterms:created xsi:type="dcterms:W3CDTF">2026-08-07T21:04:05Z</dcterms:created>
  <dcterms:modified xsi:type="dcterms:W3CDTF">2026-08-07T21:04:05Z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