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2" w:name="Xed35fcb25b617fe127cf47d2a938ab5fe4be8a3"/>
    <w:p>
      <w:pPr>
        <w:pStyle w:val="Heading1"/>
      </w:pPr>
      <w:r>
        <w:t xml:space="preserve">Annotated Bibliography: The Role of the Robotics Engineer in Kabul, Afghanistan</w:t>
      </w:r>
    </w:p>
    <w:p>
      <w:pPr>
        <w:pStyle w:val="FirstParagraph"/>
      </w:pPr>
      <w:r>
        <w:t xml:space="preserve">This annotated bibliography explores the intersection of robotics engineering, educational development, and humanitarian aid within the specific context of Kabul, Afghanistan. It examines how robotics engineers can contribute to post-conflict reconstruction, STEM education, and disaster response in a resource-constrained environment. The selected sources highlight the technical, ethical, and logistical challenges faced by engineers operating in this region.</w:t>
      </w:r>
    </w:p>
    <w:bookmarkStart w:id="20" w:name="introduction"/>
    <w:p>
      <w:pPr>
        <w:pStyle w:val="Heading2"/>
      </w:pPr>
      <w:r>
        <w:t xml:space="preserve">Introduction</w:t>
      </w:r>
    </w:p>
    <w:p>
      <w:pPr>
        <w:pStyle w:val="FirstParagraph"/>
      </w:pPr>
      <w:r>
        <w:t xml:space="preserve">The emergence of the Robotics Engineer as a critical professional in Afghanistan is a relatively recent phenomenon. In Kabul, the focus is not merely on industrial automation but on the application of robotic systems for education, agriculture, and safety. The following bibliography provides a curated list of resources that define the scope of this profession within the Afghan context.</w:t>
      </w:r>
    </w:p>
    <w:p>
      <w:pPr>
        <w:pStyle w:val="BodyText"/>
      </w:pPr>
      <w:r>
        <w:t xml:space="preserve">Al-Hassan, A. B. (2019).</w:t>
      </w:r>
      <w:r>
        <w:t xml:space="preserve"> </w:t>
      </w:r>
      <w:r>
        <w:rPr>
          <w:iCs/>
          <w:i/>
        </w:rPr>
        <w:t xml:space="preserve">Robotics Education in Developing Nations: A Case Study of Afghanistan.</w:t>
      </w:r>
      <w:r>
        <w:t xml:space="preserve"> </w:t>
      </w:r>
      <w:r>
        <w:t xml:space="preserve">Journal of Engineering Education in the Middle East, 12(3), 45-62.</w:t>
      </w:r>
    </w:p>
    <w:p>
      <w:pPr>
        <w:pStyle w:val="BodyText"/>
      </w:pPr>
      <w:r>
        <w:t xml:space="preserve">This article provides a foundational overview of the current state of robotics education in Kabul. Al-Hassan argues that the Robotics Engineer in Afghanistan must first act as an educator to build a sustainable workforce. The text details the challenges of importing hardware into Kabul due to logistical bottlenecks and suggests using open-source hardware like Arduino and Raspberry Pi as viable alternatives. For a Robotics Engineer planning to work in Kabul, this source is essential for understanding the pedagogical approach required to train local students in mechatronics and coding.</w:t>
      </w:r>
    </w:p>
    <w:p>
      <w:pPr>
        <w:pStyle w:val="BodyText"/>
      </w:pPr>
      <w:r>
        <w:t xml:space="preserve">United Nations Development Programme (UNDP). (2021).</w:t>
      </w:r>
      <w:r>
        <w:t xml:space="preserve"> </w:t>
      </w:r>
      <w:r>
        <w:rPr>
          <w:iCs/>
          <w:i/>
        </w:rPr>
        <w:t xml:space="preserve">Technology for Sustainable Development in Afghanistan: Opportunities and Risks.</w:t>
      </w:r>
      <w:r>
        <w:t xml:space="preserve"> </w:t>
      </w:r>
      <w:r>
        <w:t xml:space="preserve">Kabul: UNDP Afghanistan Office.</w:t>
      </w:r>
    </w:p>
    <w:p>
      <w:pPr>
        <w:pStyle w:val="BodyText"/>
      </w:pPr>
      <w:r>
        <w:t xml:space="preserve">This report outlines the broader technological landscape in Afghanistan. While not exclusively about robotics, it highlights sectors where robotic engineering can have the most impact, such as precision agriculture and water resource management. The document emphasizes that any technological intervention in Kabul must be culturally sensitive and economically viable. It serves as a critical reference for Robotics Engineers to align their technical projects with national development goals and international aid frameworks.</w:t>
      </w:r>
    </w:p>
    <w:p>
      <w:pPr>
        <w:pStyle w:val="BodyText"/>
      </w:pPr>
      <w:r>
        <w:t xml:space="preserve">Khan, M. R., &amp; Smith, J. (2020).</w:t>
      </w:r>
      <w:r>
        <w:t xml:space="preserve"> </w:t>
      </w:r>
      <w:r>
        <w:rPr>
          <w:iCs/>
          <w:i/>
        </w:rPr>
        <w:t xml:space="preserve">Low-Cost Autonomous Vehicles for Mine Clearance in Post-Conflict Zones.</w:t>
      </w:r>
      <w:r>
        <w:t xml:space="preserve"> </w:t>
      </w:r>
      <w:r>
        <w:t xml:space="preserve">IEEE Transactions on Robotics, 36(4), 1120-1135.</w:t>
      </w:r>
    </w:p>
    <w:p>
      <w:pPr>
        <w:pStyle w:val="BodyText"/>
      </w:pPr>
      <w:r>
        <w:t xml:space="preserve">Afghanistan remains one of the most heavily mined countries in the world. This technical paper discusses the design of rugged, low-cost autonomous robots capable of navigating the rough terrain surrounding Kabul and other provinces. The authors propose a modular design that can be maintained by local engineers with limited resources. This is a primary resource for Robotics Engineers interested in humanitarian demining, offering specific technical specifications for sensors and actuators suitable for the Afghan environment.</w:t>
      </w:r>
    </w:p>
    <w:p>
      <w:pPr>
        <w:pStyle w:val="BodyText"/>
      </w:pPr>
      <w:r>
        <w:t xml:space="preserve">World Bank Group. (2022).</w:t>
      </w:r>
      <w:r>
        <w:t xml:space="preserve"> </w:t>
      </w:r>
      <w:r>
        <w:rPr>
          <w:iCs/>
          <w:i/>
        </w:rPr>
        <w:t xml:space="preserve">Digital Economy Diagnostic for Afghanistan.</w:t>
      </w:r>
      <w:r>
        <w:t xml:space="preserve"> </w:t>
      </w:r>
      <w:r>
        <w:t xml:space="preserve">Washington, DC: World Bank.</w:t>
      </w:r>
    </w:p>
    <w:p>
      <w:pPr>
        <w:pStyle w:val="BodyText"/>
      </w:pPr>
      <w:r>
        <w:t xml:space="preserve">This diagnostic report assesses the digital infrastructure available in Kabul, including internet connectivity and power stability. For a Robotics Engineer, understanding the limitations of the local grid and network infrastructure is crucial for designing reliable robotic systems. The report suggests that offline-capable systems and solar-powered solutions are necessary for any robotic deployment in Kabul. It provides the macro-economic context needed to justify the investment in robotics technology.</w:t>
      </w:r>
    </w:p>
    <w:p>
      <w:pPr>
        <w:pStyle w:val="BodyText"/>
      </w:pPr>
      <w:r>
        <w:t xml:space="preserve">Rahimi, S. (2023).</w:t>
      </w:r>
      <w:r>
        <w:t xml:space="preserve"> </w:t>
      </w:r>
      <w:r>
        <w:rPr>
          <w:iCs/>
          <w:i/>
        </w:rPr>
        <w:t xml:space="preserve">Women in STEM: Barriers and Pathways in Contemporary Afghanistan.</w:t>
      </w:r>
      <w:r>
        <w:t xml:space="preserve"> </w:t>
      </w:r>
      <w:r>
        <w:t xml:space="preserve">Kabul University Journal of Science, 15(1), 22-38.</w:t>
      </w:r>
    </w:p>
    <w:p>
      <w:pPr>
        <w:pStyle w:val="BodyText"/>
      </w:pPr>
      <w:r>
        <w:t xml:space="preserve">This sociological study examines the participation of women in science and technology fields in Kabul. It is a vital resource for Robotics Engineers and program directors aiming to create inclusive educational initiatives. The author highlights the specific challenges female students face in accessing technical training and proposes community-based learning models. Integrating these insights ensures that robotics programs in Kabul are equitable and maximize the potential of the entire population.</w:t>
      </w:r>
    </w:p>
    <w:p>
      <w:pPr>
        <w:pStyle w:val="BodyText"/>
      </w:pPr>
      <w:r>
        <w:t xml:space="preserve">International Committee of the Red Cross (ICRC). (2020).</w:t>
      </w:r>
      <w:r>
        <w:t xml:space="preserve"> </w:t>
      </w:r>
      <w:r>
        <w:rPr>
          <w:iCs/>
          <w:i/>
        </w:rPr>
        <w:t xml:space="preserve">Humanitarian Robotics: Ethical Guidelines for Deployment in Conflict Zones.</w:t>
      </w:r>
      <w:r>
        <w:t xml:space="preserve"> </w:t>
      </w:r>
      <w:r>
        <w:t xml:space="preserve">Geneva: ICRC.</w:t>
      </w:r>
    </w:p>
    <w:p>
      <w:pPr>
        <w:pStyle w:val="BodyText"/>
      </w:pPr>
      <w:r>
        <w:t xml:space="preserve">This document provides ethical guidelines for the use of robotics in humanitarian settings. For a Robotics Engineer operating in Kabul, where security concerns are paramount, this text offers a framework for decision-making regarding surveillance, data privacy, and the use of autonomous systems. It emphasizes the principle of "do no harm" and ensures that technological solutions do not inadvertently exacerbate local tensions or security risks.</w:t>
      </w:r>
    </w:p>
    <w:p>
      <w:pPr>
        <w:pStyle w:val="BodyText"/>
      </w:pPr>
      <w:r>
        <w:t xml:space="preserve">Nguyen, T., &amp; Farooq, A. (2021).</w:t>
      </w:r>
      <w:r>
        <w:t xml:space="preserve"> </w:t>
      </w:r>
      <w:r>
        <w:rPr>
          <w:iCs/>
          <w:i/>
        </w:rPr>
        <w:t xml:space="preserve">Drone Technology for Agricultural Monitoring in Arid Regions.</w:t>
      </w:r>
      <w:r>
        <w:t xml:space="preserve"> </w:t>
      </w:r>
      <w:r>
        <w:t xml:space="preserve">Journal of Agricultural Engineering Research, 28(2), 89-104.</w:t>
      </w:r>
    </w:p>
    <w:p>
      <w:pPr>
        <w:pStyle w:val="BodyText"/>
      </w:pPr>
      <w:r>
        <w:t xml:space="preserve">Agriculture is a cornerstone of the Afghan economy. This paper explores the use of unmanned aerial vehicles (UAVs) for crop monitoring and irrigation management. The authors present case studies relevant to the climate conditions found in the Kabul Valley. For a Robotics Engineer, this source provides technical insights into designing drones that can withstand dust and heat, offering a practical application of robotics to improve food security in the region.</w:t>
      </w:r>
    </w:p>
    <w:p>
      <w:pPr>
        <w:pStyle w:val="BodyText"/>
      </w:pPr>
      <w:r>
        <w:t xml:space="preserve">Afghan National University of Engineering (ANUE). (2022).</w:t>
      </w:r>
      <w:r>
        <w:t xml:space="preserve"> </w:t>
      </w:r>
      <w:r>
        <w:rPr>
          <w:iCs/>
          <w:i/>
        </w:rPr>
        <w:t xml:space="preserve">Curriculum Development for Mechatronics and Robotics Engineering.</w:t>
      </w:r>
      <w:r>
        <w:t xml:space="preserve"> </w:t>
      </w:r>
      <w:r>
        <w:t xml:space="preserve">Kabul: ANUE Press.</w:t>
      </w:r>
    </w:p>
    <w:p>
      <w:pPr>
        <w:pStyle w:val="BodyText"/>
      </w:pPr>
      <w:r>
        <w:t xml:space="preserve">This publication details the academic curriculum developed by Kabul’s leading engineering institution. It outlines the core competencies expected of a Robotics Engineer in Afghanistan, including programming, control systems, and mechanical design. The document is a practical guide for educators and industry professionals to ensure that training programs are aligned with the practical needs of the local market and the capabilities of available infrastructure.</w:t>
      </w:r>
    </w:p>
    <w:bookmarkEnd w:id="20"/>
    <w:bookmarkStart w:id="21" w:name="conclusion"/>
    <w:p>
      <w:pPr>
        <w:pStyle w:val="Heading2"/>
      </w:pPr>
      <w:r>
        <w:t xml:space="preserve">Conclusion</w:t>
      </w:r>
    </w:p>
    <w:p>
      <w:pPr>
        <w:pStyle w:val="FirstParagraph"/>
      </w:pPr>
      <w:r>
        <w:t xml:space="preserve">The role of the Robotics Engineer in Kabul is multifaceted, requiring technical expertise, cultural awareness, and a commitment to sustainable development. The sources in this annotated bibliography provide a comprehensive foundation for understanding the opportunities and challenges in this field. By leveraging these resources, engineers can contribute meaningfully to the technological advancement and humanitarian well-being of Afghanistan.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Kabul, Afghanistan</dc:title>
  <dc:creator/>
  <dc:language>en</dc:language>
  <cp:keywords/>
  <dcterms:created xsi:type="dcterms:W3CDTF">2026-08-07T02:22:05Z</dcterms:created>
  <dcterms:modified xsi:type="dcterms:W3CDTF">2026-08-07T02:22:05Z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