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8" w:name="Xdc45fa10f388cf00b4aff07d173c43441520e11"/>
    <w:p>
      <w:pPr>
        <w:pStyle w:val="Heading1"/>
      </w:pPr>
      <w:r>
        <w:t xml:space="preserve">Annotated Bibliography: The Role and Development of the Robotics Engineer in Algiers, Algeria</w:t>
      </w:r>
    </w:p>
    <w:p>
      <w:pPr>
        <w:pStyle w:val="FirstParagraph"/>
      </w:pPr>
      <w:r>
        <w:t xml:space="preserve">This annotated bibliography compiles essential resources regarding the emerging field of robotics engineering within the specific socio-economic and educational context of Algiers, Algeria. As the capital city hosts the majority of the nation's technological infrastructure, including the University of Science and Technology Houari Boumediene (USTHB) and various industrial zones, Algiers serves as the epicenter for robotics innovation in the country. The following entries explore educational frameworks, industrial applications, government policy, and the specific challenges faced by robotics engineers in this region.</w:t>
      </w:r>
    </w:p>
    <w:bookmarkStart w:id="20" w:name="entry-1"/>
    <w:p>
      <w:pPr>
        <w:pStyle w:val="Heading2"/>
      </w:pPr>
      <w:r>
        <w:t xml:space="preserve">Entry 1</w:t>
      </w:r>
    </w:p>
    <w:p>
      <w:pPr>
        <w:pStyle w:val="FirstParagraph"/>
      </w:pPr>
      <w:r>
        <w:t xml:space="preserve"> </w:t>
      </w:r>
      <w:r>
        <w:t xml:space="preserve">Ministry of Higher Education and Scientific Research. (2021).</w:t>
      </w:r>
      <w:r>
        <w:t xml:space="preserve"> </w:t>
      </w:r>
      <w:r>
        <w:rPr>
          <w:iCs/>
          <w:i/>
        </w:rPr>
        <w:t xml:space="preserve">National Strategy for Artificial Intelligence and Robotics in Algeria: 2021-2030</w:t>
      </w:r>
      <w:r>
        <w:t xml:space="preserve">. Algiers: Government of the People's Democratic Republic of Algeria.</w:t>
      </w:r>
      <w:r>
        <w:t xml:space="preserve"> </w:t>
      </w:r>
    </w:p>
    <w:p>
      <w:pPr>
        <w:pStyle w:val="BodyText"/>
      </w:pPr>
      <w:r>
        <w:t xml:space="preserve">This official government document outlines the strategic roadmap for integrating advanced robotics and AI into Algeria's industrial sectors. It details the allocation of funding for research centers in Algiers, specifically targeting the automation of the hydrocarbon industry and smart city initiatives in the capital. The text emphasizes the need to train a new generation of robotics engineers capable of maintaining and developing autonomous systems locally rather than relying on foreign expertise.</w:t>
      </w:r>
    </w:p>
    <w:p>
      <w:pPr>
        <w:pStyle w:val="BodyText"/>
      </w:pPr>
      <w:r>
        <w:t xml:space="preserve">This is a primary source of high authority. It provides the legal and financial framework within which robotics engineers in Algiers must operate.</w:t>
      </w:r>
    </w:p>
    <w:p>
      <w:pPr>
        <w:pStyle w:val="BodyText"/>
      </w:pPr>
      <w:r>
        <w:t xml:space="preserve">Highly relevant for understanding the job market and government expectations for robotics professionals in Algiers.</w:t>
      </w:r>
    </w:p>
    <w:bookmarkEnd w:id="20"/>
    <w:bookmarkStart w:id="21" w:name="entry-2"/>
    <w:p>
      <w:pPr>
        <w:pStyle w:val="Heading2"/>
      </w:pPr>
      <w:r>
        <w:t xml:space="preserve">Entry 2</w:t>
      </w:r>
    </w:p>
    <w:p>
      <w:pPr>
        <w:pStyle w:val="FirstParagraph"/>
      </w:pPr>
      <w:r>
        <w:t xml:space="preserve"> </w:t>
      </w:r>
      <w:r>
        <w:t xml:space="preserve">Benali, K., &amp; Hadjadj, A. (2022). "Curriculum Analysis of Mechatronics and Robotics Programs at USTHB."</w:t>
      </w:r>
      <w:r>
        <w:t xml:space="preserve"> </w:t>
      </w:r>
      <w:r>
        <w:rPr>
          <w:iCs/>
          <w:i/>
        </w:rPr>
        <w:t xml:space="preserve">Journal of Algerian Engineering Education</w:t>
      </w:r>
      <w:r>
        <w:t xml:space="preserve">, 15(3), 45-62.</w:t>
      </w:r>
      <w:r>
        <w:t xml:space="preserve"> </w:t>
      </w:r>
    </w:p>
    <w:p>
      <w:pPr>
        <w:pStyle w:val="BodyText"/>
      </w:pPr>
      <w:r>
        <w:t xml:space="preserve">This academic paper critically analyzes the current engineering curricula offered at the University of Science and Technology Houari Boumediene (USTHB) in Algiers. The authors argue that while the theoretical foundation in mechanics and electronics is strong, there is a gap in practical, hands-on training with modern industrial robots and ROS (Robot Operating System). The study suggests that graduates often require significant on-the-job training before they can function effectively as robotics engineers in local industries.</w:t>
      </w:r>
    </w:p>
    <w:p>
      <w:pPr>
        <w:pStyle w:val="BodyText"/>
      </w:pPr>
      <w:r>
        <w:t xml:space="preserve">A rigorous peer-reviewed study that offers an honest assessment of the educational pipeline. It is critical for educators and students alike.</w:t>
      </w:r>
    </w:p>
    <w:p>
      <w:pPr>
        <w:pStyle w:val="BodyText"/>
      </w:pPr>
      <w:r>
        <w:t xml:space="preserve">Directly addresses the preparation of robotics engineers in Algiers, highlighting the disconnect between university theory and industrial reality.</w:t>
      </w:r>
    </w:p>
    <w:bookmarkEnd w:id="21"/>
    <w:bookmarkStart w:id="22" w:name="entry-3"/>
    <w:p>
      <w:pPr>
        <w:pStyle w:val="Heading2"/>
      </w:pPr>
      <w:r>
        <w:t xml:space="preserve">Entry 3</w:t>
      </w:r>
    </w:p>
    <w:p>
      <w:pPr>
        <w:pStyle w:val="FirstParagraph"/>
      </w:pPr>
      <w:r>
        <w:t xml:space="preserve"> </w:t>
      </w:r>
      <w:r>
        <w:t xml:space="preserve">Sonatrach Research Center. (2023).</w:t>
      </w:r>
      <w:r>
        <w:t xml:space="preserve"> </w:t>
      </w:r>
      <w:r>
        <w:rPr>
          <w:iCs/>
          <w:i/>
        </w:rPr>
        <w:t xml:space="preserve">Automation and Robotics in Hydrocarbon Extraction: Case Studies from Hassi Messaoud and Algiers Operations</w:t>
      </w:r>
      <w:r>
        <w:t xml:space="preserve">. Algiers: Sonatrach Publications.</w:t>
      </w:r>
      <w:r>
        <w:t xml:space="preserve"> </w:t>
      </w:r>
    </w:p>
    <w:p>
      <w:pPr>
        <w:pStyle w:val="BodyText"/>
      </w:pPr>
      <w:r>
        <w:t xml:space="preserve">This technical report details the implementation of robotic systems for pipeline inspection and hazardous environment monitoring within Algeria's energy sector. It highlights the collaboration between Sonatrach engineers based in Algiers and international partners. The document discusses the specific environmental challenges of the Algerian terrain and how robotics engineers are adapting standard solutions to local conditions, such as high temperatures and sand abrasion.</w:t>
      </w:r>
    </w:p>
    <w:p>
      <w:pPr>
        <w:pStyle w:val="BodyText"/>
      </w:pPr>
      <w:r>
        <w:t xml:space="preserve">A valuable technical resource that demonstrates the practical application of robotics engineering in Algeria's most vital economic sector.</w:t>
      </w:r>
    </w:p>
    <w:p>
      <w:pPr>
        <w:pStyle w:val="BodyText"/>
      </w:pPr>
      <w:r>
        <w:t xml:space="preserve">Essential for robotics engineers seeking employment in the energy sector, showing the specific technical skills required in the Algerian context.</w:t>
      </w:r>
    </w:p>
    <w:bookmarkEnd w:id="22"/>
    <w:bookmarkStart w:id="23" w:name="entry-4"/>
    <w:p>
      <w:pPr>
        <w:pStyle w:val="Heading2"/>
      </w:pPr>
      <w:r>
        <w:t xml:space="preserve">Entry 4</w:t>
      </w:r>
    </w:p>
    <w:p>
      <w:pPr>
        <w:pStyle w:val="FirstParagraph"/>
      </w:pPr>
      <w:r>
        <w:t xml:space="preserve"> </w:t>
      </w:r>
      <w:r>
        <w:t xml:space="preserve">Ouali, M. (2020). "The Rise of Maker Spaces and Robotics Clubs in Algiers: Fostering Innovation Outside Academia."</w:t>
      </w:r>
      <w:r>
        <w:t xml:space="preserve"> </w:t>
      </w:r>
      <w:r>
        <w:rPr>
          <w:iCs/>
          <w:i/>
        </w:rPr>
        <w:t xml:space="preserve">North African Technology Review</w:t>
      </w:r>
      <w:r>
        <w:t xml:space="preserve">, 8(2), 112-125.</w:t>
      </w:r>
      <w:r>
        <w:t xml:space="preserve"> </w:t>
      </w:r>
    </w:p>
    <w:p>
      <w:pPr>
        <w:pStyle w:val="BodyText"/>
      </w:pPr>
      <w:r>
        <w:t xml:space="preserve">This article explores the grassroots movement of robotics in Algiers, focusing on community-driven maker spaces and university robotics clubs. It documents how young engineers in Algiers are using these informal networks to gain access to hardware and software tools that are otherwise difficult to procure due to import restrictions. The author argues that these spaces are becoming crucial incubators for startups and innovative robotics projects.</w:t>
      </w:r>
    </w:p>
    <w:p>
      <w:pPr>
        <w:pStyle w:val="BodyText"/>
      </w:pPr>
      <w:r>
        <w:t xml:space="preserve">An insightful sociological and technical look at the robotics community. It highlights the resilience and creativity of Algerian engineers.</w:t>
      </w:r>
    </w:p>
    <w:p>
      <w:pPr>
        <w:pStyle w:val="BodyText"/>
      </w:pPr>
      <w:r>
        <w:t xml:space="preserve">Important for understanding the informal learning networks and startup ecosystem available to robotics engineers in Algiers.</w:t>
      </w:r>
    </w:p>
    <w:bookmarkEnd w:id="23"/>
    <w:bookmarkStart w:id="24" w:name="entry-5"/>
    <w:p>
      <w:pPr>
        <w:pStyle w:val="Heading2"/>
      </w:pPr>
      <w:r>
        <w:t xml:space="preserve">Entry 5</w:t>
      </w:r>
    </w:p>
    <w:p>
      <w:pPr>
        <w:pStyle w:val="FirstParagraph"/>
      </w:pPr>
      <w:r>
        <w:t xml:space="preserve"> </w:t>
      </w:r>
      <w:r>
        <w:t xml:space="preserve">World Bank. (2022).</w:t>
      </w:r>
      <w:r>
        <w:t xml:space="preserve"> </w:t>
      </w:r>
      <w:r>
        <w:rPr>
          <w:iCs/>
          <w:i/>
        </w:rPr>
        <w:t xml:space="preserve">Algeria Economic Monitor: Digital Transformation and Industrial Automation</w:t>
      </w:r>
      <w:r>
        <w:t xml:space="preserve">. Washington, D.C.: World Bank Group.</w:t>
      </w:r>
      <w:r>
        <w:t xml:space="preserve"> </w:t>
      </w:r>
    </w:p>
    <w:p>
      <w:pPr>
        <w:pStyle w:val="BodyText"/>
      </w:pPr>
      <w:r>
        <w:t xml:space="preserve">This report provides a macroeconomic perspective on Algeria's transition towards a digital economy. It includes a section on the potential for robotics to increase productivity in manufacturing and agriculture. The report notes that while Algiers has the infrastructure to support high-tech industries, regulatory hurdles and a lack of specialized supply chains pose challenges for robotics engineers trying to implement complex systems.</w:t>
      </w:r>
    </w:p>
    <w:p>
      <w:pPr>
        <w:pStyle w:val="BodyText"/>
      </w:pPr>
      <w:r>
        <w:t xml:space="preserve">A credible international source that contextualizes the local robotics industry within global economic trends.</w:t>
      </w:r>
    </w:p>
    <w:p>
      <w:pPr>
        <w:pStyle w:val="BodyText"/>
      </w:pPr>
      <w:r>
        <w:t xml:space="preserve">Useful for robotics engineers and policymakers to understand the broader economic constraints and opportunities in Algiers.</w:t>
      </w:r>
    </w:p>
    <w:bookmarkEnd w:id="24"/>
    <w:bookmarkStart w:id="25" w:name="entry-6"/>
    <w:p>
      <w:pPr>
        <w:pStyle w:val="Heading2"/>
      </w:pPr>
      <w:r>
        <w:t xml:space="preserve">Entry 6</w:t>
      </w:r>
    </w:p>
    <w:p>
      <w:pPr>
        <w:pStyle w:val="FirstParagraph"/>
      </w:pPr>
      <w:r>
        <w:t xml:space="preserve"> </w:t>
      </w:r>
      <w:r>
        <w:t xml:space="preserve">Cherif, N., &amp; Bouzid, S. (2023). "Challenges of Importing Robotics Components in Algeria: A Supply Chain Analysis."</w:t>
      </w:r>
      <w:r>
        <w:t xml:space="preserve"> </w:t>
      </w:r>
      <w:r>
        <w:rPr>
          <w:iCs/>
          <w:i/>
        </w:rPr>
        <w:t xml:space="preserve">International Journal of Logistics and Engineering</w:t>
      </w:r>
      <w:r>
        <w:t xml:space="preserve">, 12(1), 78-90.</w:t>
      </w:r>
      <w:r>
        <w:t xml:space="preserve"> </w:t>
      </w:r>
    </w:p>
    <w:p>
      <w:pPr>
        <w:pStyle w:val="BodyText"/>
      </w:pPr>
      <w:r>
        <w:t xml:space="preserve">This paper investigates the logistical difficulties faced by robotics engineers and companies in Algiers when sourcing specialized components such as servomotors, sensors, and microcontrollers. The authors detail the impact of customs regulations and currency exchange controls on project timelines. They propose strategies for localizing certain manufacturing processes to mitigate these supply chain vulnerabilities.</w:t>
      </w:r>
    </w:p>
    <w:p>
      <w:pPr>
        <w:pStyle w:val="BodyText"/>
      </w:pPr>
      <w:r>
        <w:t xml:space="preserve">A practical, problem-oriented study that addresses a daily reality for engineers in the region.</w:t>
      </w:r>
    </w:p>
    <w:p>
      <w:pPr>
        <w:pStyle w:val="BodyText"/>
      </w:pPr>
      <w:r>
        <w:t xml:space="preserve">Critical for robotics engineers in Algiers to understand the logistical planning required for hardware development and maintenance.</w:t>
      </w:r>
    </w:p>
    <w:bookmarkEnd w:id="25"/>
    <w:bookmarkStart w:id="26" w:name="entry-7"/>
    <w:p>
      <w:pPr>
        <w:pStyle w:val="Heading2"/>
      </w:pPr>
      <w:r>
        <w:t xml:space="preserve">Entry 7</w:t>
      </w:r>
    </w:p>
    <w:p>
      <w:pPr>
        <w:pStyle w:val="FirstParagraph"/>
      </w:pPr>
      <w:r>
        <w:t xml:space="preserve"> </w:t>
      </w:r>
      <w:r>
        <w:t xml:space="preserve">Algerian National Office of Industrial Property (ONAPI). (2021).</w:t>
      </w:r>
      <w:r>
        <w:t xml:space="preserve"> </w:t>
      </w:r>
      <w:r>
        <w:rPr>
          <w:iCs/>
          <w:i/>
        </w:rPr>
        <w:t xml:space="preserve">Annual Report on Patents and Intellectual Property in Technology</w:t>
      </w:r>
      <w:r>
        <w:t xml:space="preserve">. Algiers: ONAPI.</w:t>
      </w:r>
      <w:r>
        <w:t xml:space="preserve"> </w:t>
      </w:r>
    </w:p>
    <w:p>
      <w:pPr>
        <w:pStyle w:val="BodyText"/>
      </w:pPr>
      <w:r>
        <w:t xml:space="preserve">This annual report tracks the number of patents filed in Algeria, with a specific focus on emerging technologies. It shows a gradual increase in patents related to automation and robotics, many of which originate from research institutions in Algiers. The report highlights the growing awareness among Algerian engineers regarding the protection of intellectual property in robotics design.</w:t>
      </w:r>
    </w:p>
    <w:p>
      <w:pPr>
        <w:pStyle w:val="BodyText"/>
      </w:pPr>
      <w:r>
        <w:t xml:space="preserve">A factual government record that provides data on the innovation output of the country.</w:t>
      </w:r>
    </w:p>
    <w:p>
      <w:pPr>
        <w:pStyle w:val="BodyText"/>
      </w:pPr>
      <w:r>
        <w:t xml:space="preserve">Relevant for robotics engineers interested in commercializing their inventions and understanding the legal landscape in Algiers.</w:t>
      </w:r>
    </w:p>
    <w:bookmarkEnd w:id="26"/>
    <w:bookmarkStart w:id="27" w:name="entry-8"/>
    <w:p>
      <w:pPr>
        <w:pStyle w:val="Heading2"/>
      </w:pPr>
      <w:r>
        <w:t xml:space="preserve">Entry 8</w:t>
      </w:r>
    </w:p>
    <w:p>
      <w:pPr>
        <w:pStyle w:val="FirstParagraph"/>
      </w:pPr>
      <w:r>
        <w:t xml:space="preserve"> </w:t>
      </w:r>
      <w:r>
        <w:t xml:space="preserve">Hamdi, L. (2022). "Ethical Considerations for Robotics Engineers in Developing Nations: The Algerian Context."</w:t>
      </w:r>
      <w:r>
        <w:t xml:space="preserve"> </w:t>
      </w:r>
      <w:r>
        <w:rPr>
          <w:iCs/>
          <w:i/>
        </w:rPr>
        <w:t xml:space="preserve">Journal of Engineering Ethics</w:t>
      </w:r>
      <w:r>
        <w:t xml:space="preserve">, 9(4), 201-215.</w:t>
      </w:r>
      <w:r>
        <w:t xml:space="preserve"> </w:t>
      </w:r>
    </w:p>
    <w:p>
      <w:pPr>
        <w:pStyle w:val="BodyText"/>
      </w:pPr>
      <w:r>
        <w:t xml:space="preserve">This article discusses the ethical responsibilities of robotics engineers working in developing economies like Algeria. It addresses issues such as job displacement due to automation, data privacy in smart city projects in Algiers, and the safety standards for industrial robots. The author argues that engineers must advocate for policies that ensure the benefits of robotics are distributed equitably across Algerian society.</w:t>
      </w:r>
    </w:p>
    <w:p>
      <w:pPr>
        <w:pStyle w:val="BodyText"/>
      </w:pPr>
      <w:r>
        <w:t xml:space="preserve">A thought-provoking piece that adds a necessary ethical dimension to the technical discussion.</w:t>
      </w:r>
    </w:p>
    <w:p>
      <w:pPr>
        <w:pStyle w:val="BodyText"/>
      </w:pPr>
      <w:r>
        <w:t xml:space="preserve">Important for robotics engineers in Algiers to consider the social impact of their work and the ethical standards expected of them.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Algiers, Algeria</dc:title>
  <dc:creator/>
  <dc:language>en</dc:language>
  <cp:keywords/>
  <dcterms:created xsi:type="dcterms:W3CDTF">2026-08-07T19:55:07Z</dcterms:created>
  <dcterms:modified xsi:type="dcterms:W3CDTF">2026-08-07T19:55:07Z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