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3" w:name="X20a30fffb460c72ae45396d486d78be61a89c94"/>
    <w:p>
      <w:pPr>
        <w:pStyle w:val="Heading1"/>
      </w:pPr>
      <w:r>
        <w:t xml:space="preserve">Annotated Bibliography: The Role of the Robotics Engineer in São Paulo, Brazil</w:t>
      </w:r>
    </w:p>
    <w:p>
      <w:pPr>
        <w:pStyle w:val="FirstParagraph"/>
      </w:pPr>
      <w:r>
        <w:t xml:space="preserve">This annotated bibliography compiles key resources regarding the profession of the Robotics Engineer within the specific economic and industrial context of São Paulo, Brazil. As the industrial heart of Latin America, São Paulo presents unique challenges and opportunities for automation, artificial intelligence, and mechatronics. The selected sources address regulatory frameworks, industrial applications in manufacturing and agriculture, academic contributions from local institutions, and the socio-economic impact of robotics in the region.</w:t>
      </w:r>
    </w:p>
    <w:bookmarkStart w:id="20" w:name="Xda90f7f48f4fc0f64d54ba3de197658e3922cb1"/>
    <w:p>
      <w:pPr>
        <w:pStyle w:val="Heading2"/>
      </w:pPr>
      <w:r>
        <w:t xml:space="preserve">Industrial Automation and Manufacturing in São Paulo</w:t>
      </w:r>
    </w:p>
    <w:p>
      <w:pPr>
        <w:pStyle w:val="FirstParagraph"/>
      </w:pPr>
      <w:r>
        <w:t xml:space="preserve">Associação Brasileira de Automação (ABA). (2023).</w:t>
      </w:r>
      <w:r>
        <w:t xml:space="preserve"> </w:t>
      </w:r>
      <w:r>
        <w:rPr>
          <w:iCs/>
          <w:i/>
        </w:rPr>
        <w:t xml:space="preserve">Relatório Anual de Automação Industrial no Estado de São Paulo</w:t>
      </w:r>
      <w:r>
        <w:t xml:space="preserve">. São Paulo: ABA Publications.</w:t>
      </w:r>
    </w:p>
    <w:p>
      <w:pPr>
        <w:pStyle w:val="BodyText"/>
      </w:pPr>
      <w:r>
        <w:t xml:space="preserve">This annual report provides a comprehensive statistical overview of the adoption of robotics in the manufacturing sector across São Paulo state. It is a critical resource for understanding the current demand for Robotics Engineers in the region. The document highlights that São Paulo accounts for over 60% of industrial robots installed in Brazil, with significant growth in the automotive and electronics sectors. For a Robotics Engineer operating in this market, the report offers essential data on preferred technologies, safety standards, and the shift toward Industry 4.0. It underscores the necessity for engineers to possess skills not only in mechanical design but also in IoT integration and predictive maintenance.</w:t>
      </w:r>
    </w:p>
    <w:p>
      <w:pPr>
        <w:pStyle w:val="BodyText"/>
      </w:pPr>
      <w:r>
        <w:t xml:space="preserve">Silva, R., &amp; Oliveira, M. (2022). "Challenges of Implementing Collaborative Robots in São Paulo's SMEs."</w:t>
      </w:r>
      <w:r>
        <w:t xml:space="preserve"> </w:t>
      </w:r>
      <w:r>
        <w:rPr>
          <w:iCs/>
          <w:i/>
        </w:rPr>
        <w:t xml:space="preserve">Journal of Brazilian Industrial Engineering</w:t>
      </w:r>
      <w:r>
        <w:t xml:space="preserve">, 15(3), 45-58.</w:t>
      </w:r>
    </w:p>
    <w:p>
      <w:pPr>
        <w:pStyle w:val="BodyText"/>
      </w:pPr>
      <w:r>
        <w:t xml:space="preserve">This peer-reviewed article examines the specific hurdles faced by Small and Medium Enterprises (SMEs) in the ABC region of São Paulo when integrating collaborative robots (cobots). The authors argue that while large multinational corporations have successfully automated their lines, local SMEs struggle with cost and technical expertise. The paper is highly relevant for Robotics Engineers who consult for smaller firms, as it outlines cost-effective implementation strategies and training protocols. It emphasizes the role of the engineer as a bridge between complex technology and local workforce capabilities, a crucial aspect of the professional landscape in São Paulo.</w:t>
      </w:r>
    </w:p>
    <w:bookmarkEnd w:id="20"/>
    <w:bookmarkStart w:id="21" w:name="academic-and-research-contributions"/>
    <w:p>
      <w:pPr>
        <w:pStyle w:val="Heading2"/>
      </w:pPr>
      <w:r>
        <w:t xml:space="preserve">Academic and Research Contributions</w:t>
      </w:r>
    </w:p>
    <w:p>
      <w:pPr>
        <w:pStyle w:val="FirstParagraph"/>
      </w:pPr>
      <w:r>
        <w:t xml:space="preserve">Instituto de Pesquisas Inteligentes (IPRI). (2023).</w:t>
      </w:r>
      <w:r>
        <w:t xml:space="preserve"> </w:t>
      </w:r>
      <w:r>
        <w:rPr>
          <w:iCs/>
          <w:i/>
        </w:rPr>
        <w:t xml:space="preserve">State of the Art in Robotics Research at USP and UNICAMP</w:t>
      </w:r>
      <w:r>
        <w:t xml:space="preserve">. São Carlos: IPRI Press.</w:t>
      </w:r>
    </w:p>
    <w:p>
      <w:pPr>
        <w:pStyle w:val="BodyText"/>
      </w:pPr>
      <w:r>
        <w:t xml:space="preserve">This publication aggregates recent research findings from Brazil's leading universities, particularly the University of São Paulo (USP) and UNICAMP, which are hubs for robotics innovation. The document covers advancements in computer vision, autonomous navigation, and human-robot interaction. For a Robotics Engineer in São Paulo, this source is vital for staying updated on cutting-edge technologies developed locally. It highlights the strong academic-industry partnerships in the region, suggesting that engineers should engage with these institutions for continuous professional development and potential collaboration on R&amp;D projects.</w:t>
      </w:r>
    </w:p>
    <w:p>
      <w:pPr>
        <w:pStyle w:val="BodyText"/>
      </w:pPr>
      <w:r>
        <w:t xml:space="preserve">Santos, L. (2021).</w:t>
      </w:r>
      <w:r>
        <w:t xml:space="preserve"> </w:t>
      </w:r>
      <w:r>
        <w:rPr>
          <w:iCs/>
          <w:i/>
        </w:rPr>
        <w:t xml:space="preserve">Curriculum Standards for Robotics Engineering in Brazilian Higher Education</w:t>
      </w:r>
      <w:r>
        <w:t xml:space="preserve">. São Paulo: ABENGE.</w:t>
      </w:r>
    </w:p>
    <w:p>
      <w:pPr>
        <w:pStyle w:val="BodyText"/>
      </w:pPr>
      <w:r>
        <w:t xml:space="preserve">This technical document outlines the recommended curriculum for Robotics Engineering programs in Brazil, with a focus on the standards adopted by institutions in São Paulo. It details the required competencies in control theory, embedded systems, and programming languages. The bibliography is useful for understanding the baseline skill set of new graduates entering the São Paulo job market. It also serves as a guide for experienced engineers seeking to identify gaps in their own knowledge, particularly in emerging areas like machine learning and ethical AI, which are increasingly emphasized in local academic programs.</w:t>
      </w:r>
    </w:p>
    <w:bookmarkEnd w:id="21"/>
    <w:bookmarkStart w:id="22" w:name="Xdf74374f81875ecee8c9179105eac4dd28d36be"/>
    <w:p>
      <w:pPr>
        <w:pStyle w:val="Heading2"/>
      </w:pPr>
      <w:r>
        <w:t xml:space="preserve">Regulatory, Ethical, and Socio-Economic Context</w:t>
      </w:r>
    </w:p>
    <w:p>
      <w:pPr>
        <w:pStyle w:val="FirstParagraph"/>
      </w:pPr>
      <w:r>
        <w:t xml:space="preserve">Ministério do Trabalho e Emprego (MTE). (2022).</w:t>
      </w:r>
      <w:r>
        <w:t xml:space="preserve"> </w:t>
      </w:r>
      <w:r>
        <w:rPr>
          <w:iCs/>
          <w:i/>
        </w:rPr>
        <w:t xml:space="preserve">Normas Regulamentadoras de Segurança do Trabalho em Ambientes Automatizados</w:t>
      </w:r>
      <w:r>
        <w:t xml:space="preserve">. Brasília: MTE.</w:t>
      </w:r>
    </w:p>
    <w:p>
      <w:pPr>
        <w:pStyle w:val="BodyText"/>
      </w:pPr>
      <w:r>
        <w:t xml:space="preserve">Although a federal document, this regulation is strictly enforced in São Paulo's industrial zones. It details the safety requirements for environments where humans and robots interact. For a Robotics Engineer in São Paulo, compliance with these norms is non-negotiable. The document provides specific guidelines on risk assessment, emergency stop mechanisms, and physical barriers. Understanding these regulations is essential for designing safe robotic systems and avoiding legal liabilities. It reflects the growing importance of safety engineering within the broader robotics discipline in Brazil.</w:t>
      </w:r>
    </w:p>
    <w:p>
      <w:pPr>
        <w:pStyle w:val="BodyText"/>
      </w:pPr>
      <w:r>
        <w:t xml:space="preserve">Costa, A., &amp; Ferreira, J. (2023). "The Impact of Robotics on Employment in São Paulo: A Socio-Economic Analysis."</w:t>
      </w:r>
      <w:r>
        <w:t xml:space="preserve"> </w:t>
      </w:r>
      <w:r>
        <w:rPr>
          <w:iCs/>
          <w:i/>
        </w:rPr>
        <w:t xml:space="preserve">Latin American Journal of Economics</w:t>
      </w:r>
      <w:r>
        <w:t xml:space="preserve">, 20(2), 112-129.</w:t>
      </w:r>
    </w:p>
    <w:p>
      <w:pPr>
        <w:pStyle w:val="BodyText"/>
      </w:pPr>
      <w:r>
        <w:t xml:space="preserve">This study analyzes the displacement and creation of jobs due to automation in São Paulo over the last decade. It challenges the narrative of mass unemployment, suggesting instead a shift in skill requirements. The authors argue that the demand for Robotics Engineers and technicians has outpaced the supply, creating a skills gap. This resource is valuable for understanding the broader economic implications of the profession. It encourages engineers to consider the social impact of their work and to advocate for reskilling programs within their organizations, aligning technical progress with social responsibility in the Brazilian context.</w:t>
      </w:r>
    </w:p>
    <w:p>
      <w:pPr>
        <w:pStyle w:val="BodyText"/>
      </w:pPr>
      <w:r>
        <w:t xml:space="preserve">Confederação Nacional da Indústria (CNI). (2023).</w:t>
      </w:r>
      <w:r>
        <w:t xml:space="preserve"> </w:t>
      </w:r>
      <w:r>
        <w:rPr>
          <w:iCs/>
          <w:i/>
        </w:rPr>
        <w:t xml:space="preserve">Robótica e Inteligência Artificial: O Futuro da Indústria Paulista</w:t>
      </w:r>
      <w:r>
        <w:t xml:space="preserve">. São Paulo: CNI.</w:t>
      </w:r>
    </w:p>
    <w:p>
      <w:pPr>
        <w:pStyle w:val="BodyText"/>
      </w:pPr>
      <w:r>
        <w:t xml:space="preserve">This strategic report from the National Confederation of Industry focuses on the future roadmap for robotics in São Paulo. It identifies key sectors for growth, including agribusiness technology (AgTech) and healthcare robotics. The document is essential for Robotics Engineers looking to specialize or pivot their careers. It highlights the unique opportunity in Brazil to apply robotics to agricultural challenges, a sector where São Paulo is a global leader. The report also discusses government incentives for innovation, providing practical information for engineers involved in startup ventures or R&amp;D projects in the state.</w:t>
      </w:r>
    </w:p>
    <w:p>
      <w:pPr>
        <w:pStyle w:val="BodyText"/>
      </w:pPr>
      <w:r>
        <w:t xml:space="preserve">Pereira, G. (2022).</w:t>
      </w:r>
      <w:r>
        <w:t xml:space="preserve"> </w:t>
      </w:r>
      <w:r>
        <w:rPr>
          <w:iCs/>
          <w:i/>
        </w:rPr>
        <w:t xml:space="preserve">Ethics in Robotics: Brazilian Perspectives</w:t>
      </w:r>
      <w:r>
        <w:t xml:space="preserve">. São Paulo: Editora Senac.</w:t>
      </w:r>
    </w:p>
    <w:p>
      <w:pPr>
        <w:pStyle w:val="BodyText"/>
      </w:pPr>
      <w:r>
        <w:t xml:space="preserve">This book explores the ethical dilemmas posed by autonomous systems, tailored to Brazilian cultural and legal norms. It addresses issues such as data privacy, algorithmic bias, and accountability in automated decision-making. For a Robotics Engineer in São Paulo, this text is crucial for developing a holistic approach to system design. As robots become more integrated into daily life and industry, engineers must be prepared to address ethical concerns proactively. The book provides a framework for ethical decision-making that is relevant to the local context, ensuring that technological advancements align with societal values.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São Paulo, Brazil</dc:title>
  <dc:creator/>
  <dc:language>en</dc:language>
  <cp:keywords/>
  <dcterms:created xsi:type="dcterms:W3CDTF">2026-08-07T01:37:09Z</dcterms:created>
  <dcterms:modified xsi:type="dcterms:W3CDTF">2026-08-07T01:37:09Z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