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t xml:space="preserve">Robotics Engineering in the Lyon Metropolitan Area, France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Robotics Engineer</w:t>
      </w:r>
      <w:r>
        <w:t xml:space="preserve"> </w:t>
      </w:r>
      <w:r>
        <w:t xml:space="preserve">is evolving rapidly, driven by advancements in artificial intelligence, automation, and human-robot interaction. In</w:t>
      </w:r>
      <w:r>
        <w:t xml:space="preserve"> </w:t>
      </w:r>
      <w:r>
        <w:rPr>
          <w:bCs/>
          <w:b/>
        </w:rPr>
        <w:t xml:space="preserve">France</w:t>
      </w:r>
      <w:r>
        <w:t xml:space="preserve">, and specifically within the</w:t>
      </w:r>
      <w:r>
        <w:t xml:space="preserve"> </w:t>
      </w:r>
      <w:r>
        <w:rPr>
          <w:bCs/>
          <w:b/>
        </w:rPr>
        <w:t xml:space="preserve">Lyon</w:t>
      </w:r>
      <w:r>
        <w:t xml:space="preserve"> </w:t>
      </w:r>
      <w:r>
        <w:t xml:space="preserve">metropolitan area, this field is experiencing significant growth. Lyon has established itself as a premier hub for engineering, hosting major research institutions and a thriving ecosystem of startups and industrial giants.</w:t>
      </w:r>
    </w:p>
    <w:p>
      <w:pPr>
        <w:pStyle w:val="BodyText"/>
      </w:pPr>
      <w:r>
        <w:t xml:space="preserve">This annotated bibliography compiles key resources relevant to professionals and students pursuing a career in robotics engineering within Lyon. The selected sources cover technical skill requirements, the local industrial landscape, academic pathways, and the regulatory environment governing robotics in France. These resources provide a comprehensive overview for anyone looking to navigate the robotics sector in this specific geographic and professional context.</w:t>
      </w:r>
    </w:p>
    <w:bookmarkEnd w:id="21"/>
    <w:bookmarkStart w:id="22" w:name="academic-and-research-resources"/>
    <w:p>
      <w:pPr>
        <w:pStyle w:val="Heading2"/>
      </w:pPr>
      <w:r>
        <w:t xml:space="preserve">Academic and Research Resources</w:t>
      </w:r>
    </w:p>
    <w:p>
      <w:pPr>
        <w:pStyle w:val="FirstParagraph"/>
      </w:pPr>
      <w:r>
        <w:t xml:space="preserve">INSA Lyon. (2023).</w:t>
      </w:r>
      <w:r>
        <w:t xml:space="preserve"> </w:t>
      </w:r>
      <w:r>
        <w:rPr>
          <w:iCs/>
          <w:i/>
        </w:rPr>
        <w:t xml:space="preserve">Robotics and Automation Engineering Program Overview</w:t>
      </w:r>
      <w:r>
        <w:t xml:space="preserve">. Institut National des Sciences Appliquées de Lyon.</w:t>
      </w:r>
    </w:p>
    <w:p>
      <w:pPr>
        <w:pStyle w:val="BodyText"/>
      </w:pPr>
      <w:r>
        <w:t xml:space="preserve">This official document from INSA Lyon outlines the curriculum for one of France's most prestigious engineering schools. For a prospective Robotics Engineer in Lyon, this source is critical as it details the core competencies required by local employers, including mechatronics, control systems, and embedded software. The document highlights the strong emphasis on practical application and industry partnerships, reflecting the pragmatic approach of the Lyon engineering community. It serves as a benchmark for the technical knowledge base expected of engineers in the region.</w:t>
      </w:r>
    </w:p>
    <w:p>
      <w:pPr>
        <w:pStyle w:val="BodyText"/>
      </w:pPr>
      <w:r>
        <w:t xml:space="preserve">CNRS. (2022).</w:t>
      </w:r>
      <w:r>
        <w:t xml:space="preserve"> </w:t>
      </w:r>
      <w:r>
        <w:rPr>
          <w:iCs/>
          <w:i/>
        </w:rPr>
        <w:t xml:space="preserve">Laboratoire Hubert Curien: Research in Robotics and Intelligent Systems</w:t>
      </w:r>
      <w:r>
        <w:t xml:space="preserve">. Centre National de la Recherche Scientifique.</w:t>
      </w:r>
    </w:p>
    <w:p>
      <w:pPr>
        <w:pStyle w:val="BodyText"/>
      </w:pPr>
      <w:r>
        <w:t xml:space="preserve">The Laboratoire Hubert Curien (LHC), a joint research unit between CNRS, INSA Lyon, and the University of Lyon, is a cornerstone of robotics research in France. This publication summarizes recent breakthroughs in autonomous systems and computer vision. For a Robotics Engineer in Lyon, understanding the research output of the LHC is essential, as many local startups and industrial R&amp;D departments collaborate directly with this laboratory. The source provides insight into the cutting-edge technologies being developed in Lyon, offering a glimpse into future industry trends and potential areas of specialization.</w:t>
      </w:r>
    </w:p>
    <w:p>
      <w:pPr>
        <w:pStyle w:val="BodyText"/>
      </w:pPr>
      <w:r>
        <w:t xml:space="preserve">Centrale Lyon. (2023).</w:t>
      </w:r>
      <w:r>
        <w:t xml:space="preserve"> </w:t>
      </w:r>
      <w:r>
        <w:rPr>
          <w:iCs/>
          <w:i/>
        </w:rPr>
        <w:t xml:space="preserve">Master's Thesis Collection: Advanced Robotics and AI Integration</w:t>
      </w:r>
      <w:r>
        <w:t xml:space="preserve">. École Centrale de Lyon.</w:t>
      </w:r>
    </w:p>
    <w:p>
      <w:pPr>
        <w:pStyle w:val="BodyText"/>
      </w:pPr>
      <w:r>
        <w:t xml:space="preserve">This collection of master's theses from Centrale Lyon showcases the practical application of robotics engineering in real-world scenarios. The projects range from medical robotics to industrial automation, reflecting the diverse needs of the Lyon economy. For a Robotics Engineer, these documents offer valuable case studies on problem-solving methodologies and technical implementation. They also highlight the interdisciplinary nature of modern robotics, emphasizing the need for engineers in Lyon to be proficient in both hardware design and artificial intelligence algorithms.</w:t>
      </w:r>
    </w:p>
    <w:bookmarkEnd w:id="22"/>
    <w:bookmarkStart w:id="23" w:name="industry-and-economic-landscape"/>
    <w:p>
      <w:pPr>
        <w:pStyle w:val="Heading2"/>
      </w:pPr>
      <w:r>
        <w:t xml:space="preserve">Industry and Economic Landscape</w:t>
      </w:r>
    </w:p>
    <w:p>
      <w:pPr>
        <w:pStyle w:val="FirstParagraph"/>
      </w:pPr>
      <w:r>
        <w:t xml:space="preserve">France 2030 Investment Plan. (2021).</w:t>
      </w:r>
      <w:r>
        <w:t xml:space="preserve"> </w:t>
      </w:r>
      <w:r>
        <w:rPr>
          <w:iCs/>
          <w:i/>
        </w:rPr>
        <w:t xml:space="preserve">Strategic Investments in Robotics and Artificial Intelligence</w:t>
      </w:r>
      <w:r>
        <w:t xml:space="preserve">. French Ministry of Economy and Finance.</w:t>
      </w:r>
    </w:p>
    <w:p>
      <w:pPr>
        <w:pStyle w:val="BodyText"/>
      </w:pPr>
      <w:r>
        <w:t xml:space="preserve">This government document outlines the national strategy for boosting the robotics sector in France, with significant implications for Lyon. It details funding opportunities, tax incentives, and support for startups in the field. For a Robotics Engineer considering a career in Lyon, this source is vital for understanding the economic environment and the potential for innovation and growth. It highlights the government's commitment to making France a leader in robotics, which translates into increased job opportunities and investment in the Lyon region.</w:t>
      </w:r>
    </w:p>
    <w:p>
      <w:pPr>
        <w:pStyle w:val="BodyText"/>
      </w:pPr>
      <w:r>
        <w:t xml:space="preserve">Lyon Metro. (2023).</w:t>
      </w:r>
      <w:r>
        <w:t xml:space="preserve"> </w:t>
      </w:r>
      <w:r>
        <w:rPr>
          <w:iCs/>
          <w:i/>
        </w:rPr>
        <w:t xml:space="preserve">Robotics and Automation in Urban Mobility: A Case Study</w:t>
      </w:r>
      <w:r>
        <w:t xml:space="preserve">. Grand Lyon Urban Community.</w:t>
      </w:r>
    </w:p>
    <w:p>
      <w:pPr>
        <w:pStyle w:val="BodyText"/>
      </w:pPr>
      <w:r>
        <w:t xml:space="preserve">This report examines the integration of robotics and automation in Lyon's public transportation and urban infrastructure. It discusses the use of autonomous vehicles, smart traffic management systems, and maintenance robots. For a Robotics Engineer in Lyon, this document provides a concrete example of how robotics is being applied to solve urban challenges. It also highlights the collaboration between public authorities and private companies, offering insights into potential career paths in public sector robotics projects.</w:t>
      </w:r>
    </w:p>
    <w:p>
      <w:pPr>
        <w:pStyle w:val="BodyText"/>
      </w:pPr>
      <w:r>
        <w:t xml:space="preserve">Startup Lyon. (2023).</w:t>
      </w:r>
      <w:r>
        <w:t xml:space="preserve"> </w:t>
      </w:r>
      <w:r>
        <w:rPr>
          <w:iCs/>
          <w:i/>
        </w:rPr>
        <w:t xml:space="preserve">The Rise of Robotics Startups in the Lyon Ecosystem</w:t>
      </w:r>
      <w:r>
        <w:t xml:space="preserve">. Lyon Business Angels Network.</w:t>
      </w:r>
    </w:p>
    <w:p>
      <w:pPr>
        <w:pStyle w:val="BodyText"/>
      </w:pPr>
      <w:r>
        <w:t xml:space="preserve">This article provides an overview of the growing number of robotics startups in Lyon, covering areas such as agricultural robotics, medical devices, and industrial automation. It profiles key companies and discusses the support available from local incubators and accelerators. For a Robotics Engineer, this source is valuable for identifying potential employers and understanding the innovative spirit of the Lyon tech scene. It also highlights the importance of entrepreneurship and innovation in the local robotics industry.</w:t>
      </w:r>
    </w:p>
    <w:bookmarkEnd w:id="23"/>
    <w:bookmarkStart w:id="24" w:name="professional-development-and-ethics"/>
    <w:p>
      <w:pPr>
        <w:pStyle w:val="Heading2"/>
      </w:pPr>
      <w:r>
        <w:t xml:space="preserve">Professional Development and Ethics</w:t>
      </w:r>
    </w:p>
    <w:p>
      <w:pPr>
        <w:pStyle w:val="FirstParagraph"/>
      </w:pPr>
      <w:r>
        <w:t xml:space="preserve">IEEE. (2022).</w:t>
      </w:r>
      <w:r>
        <w:t xml:space="preserve"> </w:t>
      </w:r>
      <w:r>
        <w:rPr>
          <w:iCs/>
          <w:i/>
        </w:rPr>
        <w:t xml:space="preserve">Ethical Guidelines for Robotics Engineers: A Global Perspective</w:t>
      </w:r>
      <w:r>
        <w:t xml:space="preserve">. Institute of Electrical and Electronics Engineers.</w:t>
      </w:r>
    </w:p>
    <w:p>
      <w:pPr>
        <w:pStyle w:val="BodyText"/>
      </w:pPr>
      <w:r>
        <w:t xml:space="preserve">This publication from the IEEE provides a comprehensive framework for ethical decision-making in robotics engineering. It addresses issues such as safety, privacy, and the societal impact of automation. For a Robotics Engineer in Lyon, where there is a strong emphasis on responsible innovation, this document is essential reading. It helps engineers navigate the ethical challenges they may encounter in their work, ensuring that their contributions to the field align with global standards and local expectations.</w:t>
      </w:r>
    </w:p>
    <w:p>
      <w:pPr>
        <w:pStyle w:val="BodyText"/>
      </w:pPr>
      <w:r>
        <w:t xml:space="preserve">Ordre des Ingénieurs. (2023).</w:t>
      </w:r>
      <w:r>
        <w:t xml:space="preserve"> </w:t>
      </w:r>
      <w:r>
        <w:rPr>
          <w:iCs/>
          <w:i/>
        </w:rPr>
        <w:t xml:space="preserve">Professional Standards for Robotics Engineers in France</w:t>
      </w:r>
      <w:r>
        <w:t xml:space="preserve">. French Order of Engineers.</w:t>
      </w:r>
    </w:p>
    <w:p>
      <w:pPr>
        <w:pStyle w:val="BodyText"/>
      </w:pPr>
      <w:r>
        <w:t xml:space="preserve">This document outlines the professional standards and requirements for robotics engineers practicing in France. It covers topics such as continuing education, professional conduct, and legal responsibilities. For a Robotics Engineer in Lyon, this source is crucial for understanding the regulatory environment and the expectations of the professional community. It provides guidance on how to maintain professional competence and integrity in a rapidly evolving field.</w:t>
      </w:r>
    </w:p>
    <w:bookmarkEnd w:id="24"/>
    <w:p>
      <w:pPr>
        <w:pStyle w:val="BodyText"/>
      </w:pPr>
      <w:r>
        <w:t xml:space="preserve">This annotated bibliography is intended for informational purposes and reflects the current state of robotics engineering in Lyon, France. Resources are subject to change as the field continues to evolve.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Lyon, France</dc:title>
  <dc:creator/>
  <dc:language>en</dc:language>
  <cp:keywords/>
  <dcterms:created xsi:type="dcterms:W3CDTF">2026-08-07T18:51:41Z</dcterms:created>
  <dcterms:modified xsi:type="dcterms:W3CDTF">2026-08-07T18:51:41Z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