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Evolution of the Robotics Engineer in Bangalore, India</w:t>
      </w:r>
    </w:p>
    <w:bookmarkEnd w:id="20"/>
    <w:p>
      <w:pPr>
        <w:pStyle w:val="BodyText"/>
      </w:pPr>
      <w:r>
        <w:t xml:space="preserve">This annotated bibliography compiles key resources regarding the professional landscape of the</w:t>
      </w:r>
      <w:r>
        <w:t xml:space="preserve"> </w:t>
      </w:r>
      <w:r>
        <w:rPr>
          <w:bCs/>
          <w:b/>
        </w:rPr>
        <w:t xml:space="preserve">Robotics Engineer</w:t>
      </w:r>
      <w:r>
        <w:t xml:space="preserve"> </w:t>
      </w:r>
      <w:r>
        <w:t xml:space="preserve">within the specific context of</w:t>
      </w:r>
      <w:r>
        <w:t xml:space="preserve"> </w:t>
      </w:r>
      <w:r>
        <w:rPr>
          <w:bCs/>
          <w:b/>
        </w:rPr>
        <w:t xml:space="preserve">Bangalore, India</w:t>
      </w:r>
      <w:r>
        <w:t xml:space="preserve">. As the "Silicon Valley of India," Bangalore has emerged as a critical hub for hardware innovation, artificial intelligence, and automation. The following sources provide a comprehensive overview of the educational requirements, industry demands, technological trends, and economic factors shaping this profession in the region.</w:t>
      </w:r>
    </w:p>
    <w:bookmarkStart w:id="21" w:name="industry-landscape-and-economic-context"/>
    <w:p>
      <w:pPr>
        <w:pStyle w:val="Heading2"/>
      </w:pPr>
      <w:r>
        <w:t xml:space="preserve">Industry Landscape and Economic Context</w:t>
      </w:r>
    </w:p>
    <w:p>
      <w:pPr>
        <w:pStyle w:val="FirstParagraph"/>
      </w:pPr>
      <w:r>
        <w:t xml:space="preserve">NASSCOM. (2023).</w:t>
      </w:r>
      <w:r>
        <w:t xml:space="preserve"> </w:t>
      </w:r>
      <w:r>
        <w:rPr>
          <w:iCs/>
          <w:i/>
        </w:rPr>
        <w:t xml:space="preserve">India's Robotics and Automation Market: Growth Trajectory and Opportunities</w:t>
      </w:r>
      <w:r>
        <w:t xml:space="preserve">. National Association of Software and Service Companies.</w:t>
      </w:r>
    </w:p>
    <w:p>
      <w:pPr>
        <w:pStyle w:val="BodyText"/>
      </w:pPr>
      <w:r>
        <w:t xml:space="preserve">This report by NASSCOM provides a macroeconomic analysis of the robotics sector in India, with a significant focus on Karnataka and Bangalore. It details how the city has transitioned from a pure IT services hub to a hardware and deep-tech ecosystem. For the</w:t>
      </w:r>
      <w:r>
        <w:t xml:space="preserve"> </w:t>
      </w:r>
      <w:r>
        <w:rPr>
          <w:bCs/>
          <w:b/>
        </w:rPr>
        <w:t xml:space="preserve">Robotics Engineer</w:t>
      </w:r>
      <w:r>
        <w:t xml:space="preserve">, this document is crucial as it outlines the projected job growth in manufacturing, healthcare, and logistics within</w:t>
      </w:r>
      <w:r>
        <w:t xml:space="preserve"> </w:t>
      </w:r>
      <w:r>
        <w:rPr>
          <w:bCs/>
          <w:b/>
        </w:rPr>
        <w:t xml:space="preserve">Bangalore</w:t>
      </w:r>
      <w:r>
        <w:t xml:space="preserve">. It highlights the government's "Make in India" initiative and how local policies are incentivizing the deployment of industrial robots, thereby increasing the demand for skilled engineers capable of designing and maintaining these systems.</w:t>
      </w:r>
    </w:p>
    <w:p>
      <w:pPr>
        <w:pStyle w:val="BodyText"/>
      </w:pPr>
      <w:r>
        <w:t xml:space="preserve">Chandrasekaran, S., &amp; Kumar, R. (2022).</w:t>
      </w:r>
      <w:r>
        <w:t xml:space="preserve"> </w:t>
      </w:r>
      <w:r>
        <w:rPr>
          <w:iCs/>
          <w:i/>
        </w:rPr>
        <w:t xml:space="preserve">Startup Ecosystems in Bangalore: A Case Study on Deep Tech and Robotics</w:t>
      </w:r>
      <w:r>
        <w:t xml:space="preserve">. Journal of Indian Innovation, 14(3), 45-62.</w:t>
      </w:r>
    </w:p>
    <w:p>
      <w:pPr>
        <w:pStyle w:val="BodyText"/>
      </w:pPr>
      <w:r>
        <w:t xml:space="preserve">This academic article examines the rise of robotics startups in</w:t>
      </w:r>
      <w:r>
        <w:t xml:space="preserve"> </w:t>
      </w:r>
      <w:r>
        <w:rPr>
          <w:bCs/>
          <w:b/>
        </w:rPr>
        <w:t xml:space="preserve">Bangalore, India</w:t>
      </w:r>
      <w:r>
        <w:t xml:space="preserve">. It analyzes the funding patterns and technical challenges faced by early-stage companies. For a</w:t>
      </w:r>
      <w:r>
        <w:t xml:space="preserve"> </w:t>
      </w:r>
      <w:r>
        <w:rPr>
          <w:bCs/>
          <w:b/>
        </w:rPr>
        <w:t xml:space="preserve">Robotics Engineer</w:t>
      </w:r>
      <w:r>
        <w:t xml:space="preserve"> </w:t>
      </w:r>
      <w:r>
        <w:t xml:space="preserve">considering employment in the startup sector rather than established MNCs, this source offers valuable insights into the agile development methodologies used in the region. It discusses the specific niche areas where Bangalore-based startups are excelling, such as agricultural robotics and last-mile delivery drones, providing a roadmap for engineers looking to specialize in high-growth sectors.</w:t>
      </w:r>
    </w:p>
    <w:bookmarkEnd w:id="21"/>
    <w:bookmarkStart w:id="22" w:name="X3edc293bd5a888e13de2ec87a2767669869d544"/>
    <w:p>
      <w:pPr>
        <w:pStyle w:val="Heading2"/>
      </w:pPr>
      <w:r>
        <w:t xml:space="preserve">Technical Skills and Educational Requirements</w:t>
      </w:r>
    </w:p>
    <w:p>
      <w:pPr>
        <w:pStyle w:val="FirstParagraph"/>
      </w:pPr>
      <w:r>
        <w:t xml:space="preserve">Indian Institute of Science (IISc). (2023).</w:t>
      </w:r>
      <w:r>
        <w:t xml:space="preserve"> </w:t>
      </w:r>
      <w:r>
        <w:rPr>
          <w:iCs/>
          <w:i/>
        </w:rPr>
        <w:t xml:space="preserve">Curriculum Framework for Robotics and Intelligent Systems</w:t>
      </w:r>
      <w:r>
        <w:t xml:space="preserve">. Department of Aerospace Engineering.</w:t>
      </w:r>
    </w:p>
    <w:p>
      <w:pPr>
        <w:pStyle w:val="BodyText"/>
      </w:pPr>
      <w:r>
        <w:t xml:space="preserve">As one of the premier research institutions in</w:t>
      </w:r>
      <w:r>
        <w:t xml:space="preserve"> </w:t>
      </w:r>
      <w:r>
        <w:rPr>
          <w:bCs/>
          <w:b/>
        </w:rPr>
        <w:t xml:space="preserve">India</w:t>
      </w:r>
      <w:r>
        <w:t xml:space="preserve">, IISc sets the benchmark for technical excellence. This document outlines the core competencies required for advanced robotics engineering, including kinematics, control theory, computer vision, and embedded systems. For a</w:t>
      </w:r>
      <w:r>
        <w:t xml:space="preserve"> </w:t>
      </w:r>
      <w:r>
        <w:rPr>
          <w:bCs/>
          <w:b/>
        </w:rPr>
        <w:t xml:space="preserve">Robotics Engineer</w:t>
      </w:r>
      <w:r>
        <w:t xml:space="preserve"> </w:t>
      </w:r>
      <w:r>
        <w:t xml:space="preserve">in</w:t>
      </w:r>
      <w:r>
        <w:t xml:space="preserve"> </w:t>
      </w:r>
      <w:r>
        <w:rPr>
          <w:bCs/>
          <w:b/>
        </w:rPr>
        <w:t xml:space="preserve">Bangalore</w:t>
      </w:r>
      <w:r>
        <w:t xml:space="preserve">, this curriculum serves as a reference for the theoretical depth expected by top-tier employers. It emphasizes the integration of AI with mechanical systems, a skill set that is increasingly mandatory in the competitive Bangalore job market.</w:t>
      </w:r>
    </w:p>
    <w:p>
      <w:pPr>
        <w:pStyle w:val="BodyText"/>
      </w:pPr>
      <w:r>
        <w:t xml:space="preserve">TechGig. (2024).</w:t>
      </w:r>
      <w:r>
        <w:t xml:space="preserve"> </w:t>
      </w:r>
      <w:r>
        <w:rPr>
          <w:iCs/>
          <w:i/>
        </w:rPr>
        <w:t xml:space="preserve">Skills Report: Robotics and Embedded Systems Engineers in India</w:t>
      </w:r>
      <w:r>
        <w:t xml:space="preserve">. TechGig Career Insights.</w:t>
      </w:r>
    </w:p>
    <w:p>
      <w:pPr>
        <w:pStyle w:val="BodyText"/>
      </w:pPr>
      <w:r>
        <w:t xml:space="preserve">This industry survey aggregates data from hiring managers across</w:t>
      </w:r>
      <w:r>
        <w:t xml:space="preserve"> </w:t>
      </w:r>
      <w:r>
        <w:rPr>
          <w:bCs/>
          <w:b/>
        </w:rPr>
        <w:t xml:space="preserve">Bangalore</w:t>
      </w:r>
      <w:r>
        <w:t xml:space="preserve"> </w:t>
      </w:r>
      <w:r>
        <w:t xml:space="preserve">to identify the most sought-after technical skills. It reveals a strong preference for proficiency in ROS (Robot Operating System), Python, C++, and CAD software. The report is particularly useful for</w:t>
      </w:r>
      <w:r>
        <w:t xml:space="preserve"> </w:t>
      </w:r>
      <w:r>
        <w:rPr>
          <w:bCs/>
          <w:b/>
        </w:rPr>
        <w:t xml:space="preserve">Robotics Engineers</w:t>
      </w:r>
      <w:r>
        <w:t xml:space="preserve"> </w:t>
      </w:r>
      <w:r>
        <w:t xml:space="preserve">seeking to upskill, as it highlights the gap between academic training and industry needs in</w:t>
      </w:r>
      <w:r>
        <w:t xml:space="preserve"> </w:t>
      </w:r>
      <w:r>
        <w:rPr>
          <w:bCs/>
          <w:b/>
        </w:rPr>
        <w:t xml:space="preserve">India</w:t>
      </w:r>
      <w:r>
        <w:t xml:space="preserve">. It also notes the growing importance of soft skills, such as cross-functional collaboration, which is essential in Bangalore's multidisciplinary tech teams.</w:t>
      </w:r>
    </w:p>
    <w:bookmarkEnd w:id="22"/>
    <w:bookmarkStart w:id="23" w:name="specialized-applications-and-research"/>
    <w:p>
      <w:pPr>
        <w:pStyle w:val="Heading2"/>
      </w:pPr>
      <w:r>
        <w:t xml:space="preserve">Specialized Applications and Research</w:t>
      </w:r>
    </w:p>
    <w:p>
      <w:pPr>
        <w:pStyle w:val="FirstParagraph"/>
      </w:pPr>
      <w:r>
        <w:t xml:space="preserve">Rao, V., &amp; Singh, A. (2021).</w:t>
      </w:r>
      <w:r>
        <w:t xml:space="preserve"> </w:t>
      </w:r>
      <w:r>
        <w:rPr>
          <w:iCs/>
          <w:i/>
        </w:rPr>
        <w:t xml:space="preserve">Medical Robotics in India: Challenges and Innovations from Bangalore</w:t>
      </w:r>
      <w:r>
        <w:t xml:space="preserve">. International Journal of Medical Robotics, 17(4), e2345.</w:t>
      </w:r>
    </w:p>
    <w:p>
      <w:pPr>
        <w:pStyle w:val="BodyText"/>
      </w:pPr>
      <w:r>
        <w:t xml:space="preserve">This paper focuses on the emerging field of medical robotics, a sector where</w:t>
      </w:r>
      <w:r>
        <w:t xml:space="preserve"> </w:t>
      </w:r>
      <w:r>
        <w:rPr>
          <w:bCs/>
          <w:b/>
        </w:rPr>
        <w:t xml:space="preserve">Bangalore</w:t>
      </w:r>
      <w:r>
        <w:t xml:space="preserve"> </w:t>
      </w:r>
      <w:r>
        <w:t xml:space="preserve">is making significant strides. It discusses the development of surgical robots and rehabilitation devices by local engineering firms. For a</w:t>
      </w:r>
      <w:r>
        <w:t xml:space="preserve"> </w:t>
      </w:r>
      <w:r>
        <w:rPr>
          <w:bCs/>
          <w:b/>
        </w:rPr>
        <w:t xml:space="preserve">Robotics Engineer</w:t>
      </w:r>
      <w:r>
        <w:t xml:space="preserve"> </w:t>
      </w:r>
      <w:r>
        <w:t xml:space="preserve">interested in healthcare applications, this source provides a detailed look at the regulatory environment in</w:t>
      </w:r>
      <w:r>
        <w:t xml:space="preserve"> </w:t>
      </w:r>
      <w:r>
        <w:rPr>
          <w:bCs/>
          <w:b/>
        </w:rPr>
        <w:t xml:space="preserve">India</w:t>
      </w:r>
      <w:r>
        <w:t xml:space="preserve"> </w:t>
      </w:r>
      <w:r>
        <w:t xml:space="preserve">and the technical standards required for medical-grade devices. It underscores the city's potential as a global center for affordable, high-quality medical robotics.</w:t>
      </w:r>
    </w:p>
    <w:p>
      <w:pPr>
        <w:pStyle w:val="BodyText"/>
      </w:pPr>
      <w:r>
        <w:t xml:space="preserve">ISRO. (2022).</w:t>
      </w:r>
      <w:r>
        <w:t xml:space="preserve"> </w:t>
      </w:r>
      <w:r>
        <w:rPr>
          <w:iCs/>
          <w:i/>
        </w:rPr>
        <w:t xml:space="preserve">Advancements in Space Robotics and Automation</w:t>
      </w:r>
      <w:r>
        <w:t xml:space="preserve">. Indian Space Research Organisation Technical Review.</w:t>
      </w:r>
    </w:p>
    <w:p>
      <w:pPr>
        <w:pStyle w:val="BodyText"/>
      </w:pPr>
      <w:r>
        <w:t xml:space="preserve">Given that ISRO's headquarters are located in</w:t>
      </w:r>
      <w:r>
        <w:t xml:space="preserve"> </w:t>
      </w:r>
      <w:r>
        <w:rPr>
          <w:bCs/>
          <w:b/>
        </w:rPr>
        <w:t xml:space="preserve">Bangalore</w:t>
      </w:r>
      <w:r>
        <w:t xml:space="preserve">, this publication is vital for understanding the high-end applications of robotics in the region. It details the engineering behind robotic arms, landers, and satellite deployment mechanisms. For the</w:t>
      </w:r>
      <w:r>
        <w:t xml:space="preserve"> </w:t>
      </w:r>
      <w:r>
        <w:rPr>
          <w:bCs/>
          <w:b/>
        </w:rPr>
        <w:t xml:space="preserve">Robotics Engineer</w:t>
      </w:r>
      <w:r>
        <w:t xml:space="preserve">, this document illustrates the pinnacle of precision engineering achievable in</w:t>
      </w:r>
      <w:r>
        <w:t xml:space="preserve"> </w:t>
      </w:r>
      <w:r>
        <w:rPr>
          <w:bCs/>
          <w:b/>
        </w:rPr>
        <w:t xml:space="preserve">India</w:t>
      </w:r>
      <w:r>
        <w:t xml:space="preserve">. It serves as an inspiration for those aiming to work on defense and space projects, highlighting the rigorous testing and reliability standards that define these sectors.</w:t>
      </w:r>
    </w:p>
    <w:bookmarkEnd w:id="23"/>
    <w:bookmarkStart w:id="24" w:name="future-trends-and-ethical-considerations"/>
    <w:p>
      <w:pPr>
        <w:pStyle w:val="Heading2"/>
      </w:pPr>
      <w:r>
        <w:t xml:space="preserve">Future Trends and Ethical Considerations</w:t>
      </w:r>
    </w:p>
    <w:p>
      <w:pPr>
        <w:pStyle w:val="FirstParagraph"/>
      </w:pPr>
      <w:r>
        <w:t xml:space="preserve">Mehta, P. (2023).</w:t>
      </w:r>
      <w:r>
        <w:t xml:space="preserve"> </w:t>
      </w:r>
      <w:r>
        <w:rPr>
          <w:iCs/>
          <w:i/>
        </w:rPr>
        <w:t xml:space="preserve">The Future of Work: Automation and the Indian Workforce</w:t>
      </w:r>
      <w:r>
        <w:t xml:space="preserve">. Economic Times Research.</w:t>
      </w:r>
    </w:p>
    <w:p>
      <w:pPr>
        <w:pStyle w:val="BodyText"/>
      </w:pPr>
      <w:r>
        <w:t xml:space="preserve">This article explores the societal impact of automation in</w:t>
      </w:r>
      <w:r>
        <w:t xml:space="preserve"> </w:t>
      </w:r>
      <w:r>
        <w:rPr>
          <w:bCs/>
          <w:b/>
        </w:rPr>
        <w:t xml:space="preserve">India</w:t>
      </w:r>
      <w:r>
        <w:t xml:space="preserve">, with a focus on urban centers like</w:t>
      </w:r>
      <w:r>
        <w:t xml:space="preserve"> </w:t>
      </w:r>
      <w:r>
        <w:rPr>
          <w:bCs/>
          <w:b/>
        </w:rPr>
        <w:t xml:space="preserve">Bangalore</w:t>
      </w:r>
      <w:r>
        <w:t xml:space="preserve">. It discusses the ethical responsibilities of the</w:t>
      </w:r>
      <w:r>
        <w:t xml:space="preserve"> </w:t>
      </w:r>
      <w:r>
        <w:rPr>
          <w:bCs/>
          <w:b/>
        </w:rPr>
        <w:t xml:space="preserve">Robotics Engineer</w:t>
      </w:r>
      <w:r>
        <w:t xml:space="preserve"> </w:t>
      </w:r>
      <w:r>
        <w:t xml:space="preserve">in designing systems that augment human labor rather than simply replacing it. The piece is relevant for professionals navigating the moral complexities of AI-driven robotics. It also predicts future trends in collaborative robots (cobots) and their integration into Indian manufacturing units, offering a forward-looking perspective for career planning.</w:t>
      </w:r>
    </w:p>
    <w:p>
      <w:pPr>
        <w:pStyle w:val="BodyText"/>
      </w:pPr>
      <w:r>
        <w:t xml:space="preserve">Bangalore Robotics Forum. (2024).</w:t>
      </w:r>
      <w:r>
        <w:t xml:space="preserve"> </w:t>
      </w:r>
      <w:r>
        <w:rPr>
          <w:iCs/>
          <w:i/>
        </w:rPr>
        <w:t xml:space="preserve">Annual White Paper: Trends in AI and Robotics for 2024-2025</w:t>
      </w:r>
      <w:r>
        <w:t xml:space="preserve">. Bangalore Robotics Forum.</w:t>
      </w:r>
    </w:p>
    <w:p>
      <w:pPr>
        <w:pStyle w:val="BodyText"/>
      </w:pPr>
      <w:r>
        <w:t xml:space="preserve">Produced by a local industry body, this white paper provides a grassroots view of the</w:t>
      </w:r>
      <w:r>
        <w:t xml:space="preserve"> </w:t>
      </w:r>
      <w:r>
        <w:rPr>
          <w:bCs/>
          <w:b/>
        </w:rPr>
        <w:t xml:space="preserve">Robotics Engineer</w:t>
      </w:r>
      <w:r>
        <w:t xml:space="preserve"> </w:t>
      </w:r>
      <w:r>
        <w:t xml:space="preserve">community in</w:t>
      </w:r>
      <w:r>
        <w:t xml:space="preserve"> </w:t>
      </w:r>
      <w:r>
        <w:rPr>
          <w:bCs/>
          <w:b/>
        </w:rPr>
        <w:t xml:space="preserve">Bangalore</w:t>
      </w:r>
      <w:r>
        <w:t xml:space="preserve">. It covers emerging technologies such as swarm robotics, edge computing, and human-robot interaction. The document is highly practical, offering networking opportunities and insights into local conferences and hackathons. It reinforces</w:t>
      </w:r>
      <w:r>
        <w:t xml:space="preserve"> </w:t>
      </w:r>
      <w:r>
        <w:rPr>
          <w:bCs/>
          <w:b/>
        </w:rPr>
        <w:t xml:space="preserve">Bangalore</w:t>
      </w:r>
      <w:r>
        <w:t xml:space="preserve">'s status as a collaborative hub where engineers from diverse backgrounds converge to solve complex problems, making it an essential read for anyone looking to integrate into the local professional community.</w:t>
      </w:r>
    </w:p>
    <w:bookmarkEnd w:id="24"/>
    <w:p>
      <w:pPr>
        <w:pStyle w:val="BodyText"/>
      </w:pPr>
      <w:r>
        <w:t xml:space="preserve">© 2024 Annotated Bibliography on Robotics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Bangalore, India</dc:title>
  <dc:creator/>
  <dc:language>en</dc:language>
  <cp:keywords/>
  <dcterms:created xsi:type="dcterms:W3CDTF">2026-08-07T02:22:17Z</dcterms:created>
  <dcterms:modified xsi:type="dcterms:W3CDTF">2026-08-07T02:22:17Z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