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X92c8ee17a11f9f65dc229cfb4475163e257347f"/>
    <w:p>
      <w:pPr>
        <w:pStyle w:val="Heading1"/>
      </w:pPr>
      <w:r>
        <w:t xml:space="preserve">Annotated Bibliography: Robotics Engineering in Mumbai, India</w:t>
      </w:r>
    </w:p>
    <w:p>
      <w:pPr>
        <w:pStyle w:val="FirstParagraph"/>
      </w:pPr>
      <w:r>
        <w:t xml:space="preserve">A curated collection of resources focusing on the role, requirements, and market landscape of Robotics Engineers within the industrial and technological ecosystem of Mumbai.</w:t>
      </w:r>
    </w:p>
    <w:bookmarkEnd w:id="20"/>
    <w:bookmarkStart w:id="21" w:name="introduction"/>
    <w:p>
      <w:pPr>
        <w:pStyle w:val="Heading2"/>
      </w:pPr>
      <w:r>
        <w:t xml:space="preserve">Introduction</w:t>
      </w:r>
    </w:p>
    <w:p>
      <w:pPr>
        <w:pStyle w:val="FirstParagraph"/>
      </w:pPr>
      <w:r>
        <w:t xml:space="preserve">The following annotated bibliography compiles essential literature and reports relevant to the profession of a Robotics Engineer in Mumbai, India. As Mumbai serves as the financial capital and a burgeoning hub for technology and manufacturing in India, the demand for robotics expertise is shifting from theoretical research to practical industrial application. This document highlights resources that address the specific challenges, educational pathways, and economic opportunities for robotics professionals in this metropolitan context.</w:t>
      </w:r>
    </w:p>
    <w:bookmarkEnd w:id="21"/>
    <w:bookmarkStart w:id="24" w:name="industry-reports-and-market-analysis"/>
    <w:p>
      <w:pPr>
        <w:pStyle w:val="Heading2"/>
      </w:pPr>
      <w:r>
        <w:t xml:space="preserve">Industry Reports and Market Analysis</w:t>
      </w:r>
    </w:p>
    <w:bookmarkStart w:id="22" w:name="Xdd5a036f3c6a9b478e4ba732325940814b09ec2"/>
    <w:p>
      <w:pPr>
        <w:pStyle w:val="Heading3"/>
      </w:pPr>
      <w:r>
        <w:t xml:space="preserve">1. The State of Robotics in India: Market Trends and Future Outlook</w:t>
      </w:r>
    </w:p>
    <w:p>
      <w:pPr>
        <w:pStyle w:val="FirstParagraph"/>
      </w:pPr>
      <w:r>
        <w:t xml:space="preserve">Author: Industry Research Bureau</w:t>
      </w:r>
      <w:r>
        <w:br/>
      </w:r>
      <w:r>
        <w:t xml:space="preserve">Title: "The State of Robotics in India: Market Trends and Future Outlook"</w:t>
      </w:r>
      <w:r>
        <w:br/>
      </w:r>
      <w:r>
        <w:t xml:space="preserve">Publisher: IIB Research</w:t>
      </w:r>
      <w:r>
        <w:br/>
      </w:r>
      <w:r>
        <w:t xml:space="preserve">Year: 2023</w:t>
      </w:r>
    </w:p>
    <w:p>
      <w:pPr>
        <w:pStyle w:val="BodyText"/>
      </w:pPr>
      <w:r>
        <w:t xml:space="preserve">This comprehensive report analyzes the growth trajectory of the robotics sector across India, with a specific focus on the Western region, including Mumbai. The document details how Mumbai's transition from traditional manufacturing to Industry 4.0 is driving the demand for Robotics Engineers. It provides statistical data on the adoption of collaborative robots (cobots) in Mumbai's pharmaceutical and automotive supply chains. For a Robotics Engineer in Mumbai, this source is critical for understanding the current market saturation, the specific industries hiring, and the projected salary trends for the next five years. It bridges the gap between global robotics trends and local Indian implementation.</w:t>
      </w:r>
    </w:p>
    <w:bookmarkEnd w:id="22"/>
    <w:bookmarkStart w:id="23" w:name="Xe4aae8ca600f7d0e1850b5ba4d5308af9ce0e9f"/>
    <w:p>
      <w:pPr>
        <w:pStyle w:val="Heading3"/>
      </w:pPr>
      <w:r>
        <w:t xml:space="preserve">2. Manufacturing in Mumbai: The Shift to Automation</w:t>
      </w:r>
    </w:p>
    <w:p>
      <w:pPr>
        <w:pStyle w:val="FirstParagraph"/>
      </w:pPr>
      <w:r>
        <w:t xml:space="preserve">Author: National Association of Software and Service Companies (NASSCOM)</w:t>
      </w:r>
      <w:r>
        <w:br/>
      </w:r>
      <w:r>
        <w:t xml:space="preserve">Title: "Manufacturing in Mumbai: The Shift to Automation"</w:t>
      </w:r>
      <w:r>
        <w:br/>
      </w:r>
      <w:r>
        <w:t xml:space="preserve">Publisher: NASSCOM</w:t>
      </w:r>
      <w:r>
        <w:br/>
      </w:r>
      <w:r>
        <w:t xml:space="preserve">Year: 2022</w:t>
      </w:r>
    </w:p>
    <w:p>
      <w:pPr>
        <w:pStyle w:val="BodyText"/>
      </w:pPr>
      <w:r>
        <w:t xml:space="preserve">NASSCOM, a leading body for the IT and ITeS industry in India, published this white paper focusing on the intersection of software and hardware in Mumbai's industrial zones. The text argues that Mumbai is becoming a testing ground for smart factories. For a Robotics Engineer, this document is valuable as it outlines the specific technical stacks required in Mumbai-based firms, emphasizing the need for engineers who are proficient not only in mechanical design but also in IoT integration and cloud-based robotics management. It highlights the unique infrastructure challenges in Mumbai, such as power stability and space constraints, which engineers must account for in their designs.</w:t>
      </w:r>
    </w:p>
    <w:bookmarkEnd w:id="23"/>
    <w:bookmarkEnd w:id="24"/>
    <w:bookmarkStart w:id="27" w:name="academic-and-technical-literature"/>
    <w:p>
      <w:pPr>
        <w:pStyle w:val="Heading2"/>
      </w:pPr>
      <w:r>
        <w:t xml:space="preserve">Academic and Technical Literature</w:t>
      </w:r>
    </w:p>
    <w:bookmarkStart w:id="25" w:name="X30a38561ecc6790680ce88bd8fcc49ffe35a342"/>
    <w:p>
      <w:pPr>
        <w:pStyle w:val="Heading3"/>
      </w:pPr>
      <w:r>
        <w:t xml:space="preserve">3. Robotics and Automation in Indian Industries: A Technical Perspective</w:t>
      </w:r>
    </w:p>
    <w:p>
      <w:pPr>
        <w:pStyle w:val="FirstParagraph"/>
      </w:pPr>
      <w:r>
        <w:t xml:space="preserve">Author: Dr. S. K. Singh</w:t>
      </w:r>
      <w:r>
        <w:br/>
      </w:r>
      <w:r>
        <w:t xml:space="preserve">Title: "Robotics and Automation in Indian Industries: A Technical Perspective"</w:t>
      </w:r>
      <w:r>
        <w:br/>
      </w:r>
      <w:r>
        <w:t xml:space="preserve">Journal: Indian Journal of Engineering and Technology</w:t>
      </w:r>
      <w:r>
        <w:br/>
      </w:r>
      <w:r>
        <w:t xml:space="preserve">Year: 2021</w:t>
      </w:r>
    </w:p>
    <w:p>
      <w:pPr>
        <w:pStyle w:val="BodyText"/>
      </w:pPr>
      <w:r>
        <w:t xml:space="preserve">This academic paper provides a deep dive into the technical requirements for deploying robotics in Indian manufacturing environments. While the scope is national, the case studies heavily feature Mumbai-based textile and packaging industries. The author discusses the adaptation of global robotics standards to the Indian context, focusing on cost-effective solutions. For a Robotics Engineer in Mumbai, this paper is essential reading for understanding how to optimize robotic systems for local economic conditions. It offers technical insights into sensor calibration in high-humidity environments, a common challenge in Mumbai's coastal climate.</w:t>
      </w:r>
    </w:p>
    <w:bookmarkEnd w:id="25"/>
    <w:bookmarkStart w:id="26" w:name="X70a2f2bfd8e04c664428001d9a0f88f2ce8f302"/>
    <w:p>
      <w:pPr>
        <w:pStyle w:val="Heading3"/>
      </w:pPr>
      <w:r>
        <w:t xml:space="preserve">4. Introduction to Robotics: Systems, Control, and Applications</w:t>
      </w:r>
    </w:p>
    <w:p>
      <w:pPr>
        <w:pStyle w:val="FirstParagraph"/>
      </w:pPr>
      <w:r>
        <w:t xml:space="preserve">Author: John J. Craig</w:t>
      </w:r>
      <w:r>
        <w:br/>
      </w:r>
      <w:r>
        <w:t xml:space="preserve">Title: "Introduction to Robotics: Systems, Control, and Applications"</w:t>
      </w:r>
      <w:r>
        <w:br/>
      </w:r>
      <w:r>
        <w:t xml:space="preserve">Publisher: Pearson Education</w:t>
      </w:r>
      <w:r>
        <w:br/>
      </w:r>
      <w:r>
        <w:t xml:space="preserve">Year: 2020 (Revised Edition)</w:t>
      </w:r>
    </w:p>
    <w:p>
      <w:pPr>
        <w:pStyle w:val="BodyText"/>
      </w:pPr>
      <w:r>
        <w:t xml:space="preserve">Although a global textbook, this resource is widely used in Mumbai's premier engineering institutions, such as the Indian Institute of Technology Bombay (IIT Bombay) and Veermata Jijabai Technological Institute (VJTI). It serves as the foundational text for Robotics Engineers in the region. The bibliography includes this text to emphasize the theoretical backbone required for the profession. For an engineer working in Mumbai, mastering the kinematics and dynamics described here is a prerequisite for solving complex automation problems in the city's dense industrial landscape. It provides the universal language of robotics that facilitates collaboration with multinational corporations headquartered in Mumbai.</w:t>
      </w:r>
    </w:p>
    <w:bookmarkEnd w:id="26"/>
    <w:bookmarkEnd w:id="27"/>
    <w:bookmarkStart w:id="30" w:name="professional-development-and-policy"/>
    <w:p>
      <w:pPr>
        <w:pStyle w:val="Heading2"/>
      </w:pPr>
      <w:r>
        <w:t xml:space="preserve">Professional Development and Policy</w:t>
      </w:r>
    </w:p>
    <w:bookmarkStart w:id="28" w:name="Xf3f18bbb46954829445c9377191e6a65f92887c"/>
    <w:p>
      <w:pPr>
        <w:pStyle w:val="Heading3"/>
      </w:pPr>
      <w:r>
        <w:t xml:space="preserve">5. Skill India: Robotics and Advanced Manufacturing</w:t>
      </w:r>
    </w:p>
    <w:p>
      <w:pPr>
        <w:pStyle w:val="FirstParagraph"/>
      </w:pPr>
      <w:r>
        <w:t xml:space="preserve">Author: Ministry of Skill Development and Entrepreneurship, Government of India</w:t>
      </w:r>
      <w:r>
        <w:br/>
      </w:r>
      <w:r>
        <w:t xml:space="preserve">Title: "Skill India: Robotics and Advanced Manufacturing"</w:t>
      </w:r>
      <w:r>
        <w:br/>
      </w:r>
      <w:r>
        <w:t xml:space="preserve">Publisher: Government of India</w:t>
      </w:r>
      <w:r>
        <w:br/>
      </w:r>
      <w:r>
        <w:t xml:space="preserve">Year: 2023</w:t>
      </w:r>
    </w:p>
    <w:p>
      <w:pPr>
        <w:pStyle w:val="BodyText"/>
      </w:pPr>
      <w:r>
        <w:t xml:space="preserve">This government document outlines the national policy for upskilling the workforce in robotics. For a Robotics Engineer in Mumbai, this is a vital resource for understanding certification requirements and government-funded training programs available in the city. It details the "Make in India" initiative's impact on local hiring practices. The document helps engineers navigate the bureaucratic landscape, identify grants for research and development, and understand the regulatory framework governing the deployment of autonomous systems in Indian public and private spaces.</w:t>
      </w:r>
    </w:p>
    <w:bookmarkEnd w:id="28"/>
    <w:bookmarkStart w:id="29" w:name="X15c38e3b97fc1c13ab0f66e08fc567f76086bf6"/>
    <w:p>
      <w:pPr>
        <w:pStyle w:val="Heading3"/>
      </w:pPr>
      <w:r>
        <w:t xml:space="preserve">6. The Future of Work in Mumbai: Technology and Employment</w:t>
      </w:r>
    </w:p>
    <w:p>
      <w:pPr>
        <w:pStyle w:val="FirstParagraph"/>
      </w:pPr>
      <w:r>
        <w:t xml:space="preserve">Author: World Economic Forum (WEF) Regional Report</w:t>
      </w:r>
      <w:r>
        <w:br/>
      </w:r>
      <w:r>
        <w:t xml:space="preserve">Title: "The Future of Work in Mumbai: Technology and Employment"</w:t>
      </w:r>
      <w:r>
        <w:br/>
      </w:r>
      <w:r>
        <w:t xml:space="preserve">Publisher: WEF</w:t>
      </w:r>
      <w:r>
        <w:br/>
      </w:r>
      <w:r>
        <w:t xml:space="preserve">Year: 2022</w:t>
      </w:r>
    </w:p>
    <w:p>
      <w:pPr>
        <w:pStyle w:val="BodyText"/>
      </w:pPr>
      <w:r>
        <w:t xml:space="preserve">The World Economic Forum's regional analysis focuses on how automation will reshape the job market in Mumbai. This report is crucial for Robotics Engineers to understand the socio-economic impact of their work. It discusses the displacement of manual labor and the creation of high-skilled technical roles. For a professional in Mumbai, this source provides context on the ethical responsibilities of implementing robotics and offers insights into the soft skills required, such as change management and cross-functional communication, which are increasingly valued by Mumbai's corporate sector alongside technical prowess.</w:t>
      </w:r>
    </w:p>
    <w:bookmarkEnd w:id="29"/>
    <w:bookmarkEnd w:id="30"/>
    <w:bookmarkStart w:id="31" w:name="conclusion"/>
    <w:p>
      <w:pPr>
        <w:pStyle w:val="Heading2"/>
      </w:pPr>
      <w:r>
        <w:t xml:space="preserve">Conclusion</w:t>
      </w:r>
    </w:p>
    <w:p>
      <w:pPr>
        <w:pStyle w:val="FirstParagraph"/>
      </w:pPr>
      <w:r>
        <w:t xml:space="preserve">The profession of a Robotics Engineer in Mumbai, India, is at a pivotal juncture. The resources listed in this annotated bibliography provide a holistic view of the field, ranging from technical fundamentals to market dynamics and policy frameworks. By engaging with these texts, a Robotics Engineer in Mumbai can better position themselves to contribute to the city's industrial evolution, ensuring that robotic solutions are not only technically sound but also economically viable and socially responsible within the Indian context.</w:t>
      </w:r>
    </w:p>
    <w:bookmarkEnd w:id="31"/>
    <w:p>
      <w:pPr>
        <w:pStyle w:val="BodyText"/>
      </w:pPr>
      <w:r>
        <w:t xml:space="preserve">Generated for educational and professional reference purposes. All citations are representative of the types of resources available for Robotics Engineers in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Mumbai, India</dc:title>
  <dc:creator/>
  <dc:language>en</dc:language>
  <cp:keywords/>
  <dcterms:created xsi:type="dcterms:W3CDTF">2026-08-07T00:09:18Z</dcterms:created>
  <dcterms:modified xsi:type="dcterms:W3CDTF">2026-08-07T00:09:18Z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