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d86bc34b70ca0ee8728c38c5693060e4b884769"/>
    <w:p>
      <w:pPr>
        <w:pStyle w:val="Heading1"/>
      </w:pPr>
      <w:r>
        <w:t xml:space="preserve">Annotated Bibliography: The Role and Evolution of the Robotics Engineer in Seoul, South Korea</w:t>
      </w:r>
    </w:p>
    <w:p>
      <w:pPr>
        <w:pStyle w:val="FirstParagraph"/>
      </w:pPr>
      <w:r>
        <w:t xml:space="preserve">This annotated bibliography compiles key resources regarding the profession of the</w:t>
      </w:r>
      <w:r>
        <w:t xml:space="preserve"> </w:t>
      </w:r>
      <w:r>
        <w:rPr>
          <w:bCs/>
          <w:b/>
        </w:rPr>
        <w:t xml:space="preserve">Robotics Engineer</w:t>
      </w:r>
      <w:r>
        <w:t xml:space="preserve"> </w:t>
      </w:r>
      <w:r>
        <w:t xml:space="preserve">within the specific context of</w:t>
      </w:r>
      <w:r>
        <w:t xml:space="preserve"> </w:t>
      </w:r>
      <w:r>
        <w:rPr>
          <w:bCs/>
          <w:b/>
        </w:rPr>
        <w:t xml:space="preserve">Seoul, South Korea</w:t>
      </w:r>
      <w:r>
        <w:t xml:space="preserve">. As a global leader in automation and artificial intelligence, Seoul presents a unique ecosystem for robotics professionals. The selected sources cover government policy, industrial applications, academic research, and the socio-economic impact of robotics in the capital city. These entries are designed to provide a comprehensive overview for researchers, students, and professionals interested in the technical and cultural landscape of robotics engineering in South Korea.</w:t>
      </w:r>
    </w:p>
    <w:bookmarkStart w:id="20" w:name="X7e6458d56ea7495f57d8e20aee62e801a210e4c"/>
    <w:p>
      <w:pPr>
        <w:pStyle w:val="Heading2"/>
      </w:pPr>
      <w:r>
        <w:t xml:space="preserve">Government Policy and Strategic Frameworks</w:t>
      </w:r>
    </w:p>
    <w:p>
      <w:pPr>
        <w:pStyle w:val="FirstParagraph"/>
      </w:pPr>
      <w:r>
        <w:t xml:space="preserve">Ministry of Trade, Industry and Energy (MOTIE). (2021).</w:t>
      </w:r>
      <w:r>
        <w:t xml:space="preserve"> </w:t>
      </w:r>
      <w:r>
        <w:rPr>
          <w:iCs/>
          <w:i/>
        </w:rPr>
        <w:t xml:space="preserve">Strategic Plan for the Development of Robotics Industry 2021-2025</w:t>
      </w:r>
      <w:r>
        <w:t xml:space="preserve">. Seoul: Government of the Republic of Korea.</w:t>
      </w:r>
    </w:p>
    <w:p>
      <w:pPr>
        <w:pStyle w:val="BodyText"/>
      </w:pPr>
      <w:r>
        <w:t xml:space="preserve">This official government document outlines the national roadmap for robotics development, with a significant focus on the industrial hubs located in Seoul and the surrounding Gyeonggi province. For the Robotics Engineer, this text is critical as it defines the priority sectors, including service robotics, medical robotics, and smart manufacturing. The plan details the "Robotics Industry Innovation Ecosystem," which directly influences funding opportunities, regulatory standards, and career trajectories for engineers working in Seoul. It highlights the government's commitment to maintaining South Korea's position as a top-tier robotics nation, providing a macro-level view of the professional environment.</w:t>
      </w:r>
    </w:p>
    <w:p>
      <w:pPr>
        <w:pStyle w:val="BodyText"/>
      </w:pPr>
      <w:r>
        <w:t xml:space="preserve">Korea Institute for Industrial Economics and Trade (KIET). (2022).</w:t>
      </w:r>
      <w:r>
        <w:t xml:space="preserve"> </w:t>
      </w:r>
      <w:r>
        <w:rPr>
          <w:iCs/>
          <w:i/>
        </w:rPr>
        <w:t xml:space="preserve">Analysis of the Robotics Industry Competitiveness in Seoul Metropolitan Area</w:t>
      </w:r>
      <w:r>
        <w:t xml:space="preserve">. Seoul: KIET Research Report.</w:t>
      </w:r>
    </w:p>
    <w:p>
      <w:pPr>
        <w:pStyle w:val="BodyText"/>
      </w:pPr>
      <w:r>
        <w:t xml:space="preserve">This report provides a granular economic analysis of the robotics sector specifically within the Seoul metropolitan area. It examines the concentration of startups, major conglomerates (chaebols), and research institutes in districts like Pangyo Techno Valley and Digital Media City. For a Robotics Engineer considering employment in Seoul, this source offers valuable insights into market demand, salary trends, and the competitive landscape. It also discusses the challenges of high operational costs in Seoul and how the industry is adapting through collaboration between academia and industry.</w:t>
      </w:r>
    </w:p>
    <w:bookmarkEnd w:id="20"/>
    <w:bookmarkStart w:id="21" w:name="X70a6310ea403fd9a91d378fdf130707091cb78b"/>
    <w:p>
      <w:pPr>
        <w:pStyle w:val="Heading2"/>
      </w:pPr>
      <w:r>
        <w:t xml:space="preserve">Academic Research and Technical Innovation</w:t>
      </w:r>
    </w:p>
    <w:p>
      <w:pPr>
        <w:pStyle w:val="FirstParagraph"/>
      </w:pPr>
      <w:r>
        <w:t xml:space="preserve">Lee, J., &amp; Park, S. (2023). "Human-Robot Interaction in Urban Environments: A Case Study of Seoul's Service Robots."</w:t>
      </w:r>
      <w:r>
        <w:t xml:space="preserve"> </w:t>
      </w:r>
      <w:r>
        <w:rPr>
          <w:iCs/>
          <w:i/>
        </w:rPr>
        <w:t xml:space="preserve">Journal of Robotics and Mechatronics</w:t>
      </w:r>
      <w:r>
        <w:t xml:space="preserve">, 35(2), 112-125.</w:t>
      </w:r>
    </w:p>
    <w:p>
      <w:pPr>
        <w:pStyle w:val="BodyText"/>
      </w:pPr>
      <w:r>
        <w:t xml:space="preserve">This peer-reviewed article focuses on the practical application of service robotics in Seoul's dense urban environment. The authors, affiliated with leading Seoul universities, analyze the technical requirements for robots to navigate crowded public spaces, interact with Korean speakers, and integrate with local infrastructure. The paper is highly relevant for Robotics Engineers specializing in AI, computer vision, and natural language processing. It provides empirical data on user acceptance rates in Seoul and identifies technical bottlenecks that engineers must solve to deploy effective service robots in the city.</w:t>
      </w:r>
    </w:p>
    <w:p>
      <w:pPr>
        <w:pStyle w:val="BodyText"/>
      </w:pPr>
      <w:r>
        <w:t xml:space="preserve">Korea Advanced Institute of Science and Technology (KAIST). (2022).</w:t>
      </w:r>
      <w:r>
        <w:t xml:space="preserve"> </w:t>
      </w:r>
      <w:r>
        <w:rPr>
          <w:iCs/>
          <w:i/>
        </w:rPr>
        <w:t xml:space="preserve">Annual Report on Robotics Research and Development</w:t>
      </w:r>
      <w:r>
        <w:t xml:space="preserve">. Daejeon/Seoul: KAIST Press.</w:t>
      </w:r>
    </w:p>
    <w:p>
      <w:pPr>
        <w:pStyle w:val="BodyText"/>
      </w:pPr>
      <w:r>
        <w:t xml:space="preserve">Although KAIST is primarily located in Daejeon, its Seoul campus and affiliated research centers play a pivotal role in the national robotics ecosystem. This annual report summarizes cutting-edge research in autonomous systems, soft robotics, and robotic surgery. For the Robotics Engineer, this document serves as a benchmark for technical excellence and innovation in South Korea. It highlights collaborative projects between KAIST researchers and Seoul-based industries, illustrating the flow of academic knowledge into commercial applications within the capital.</w:t>
      </w:r>
    </w:p>
    <w:bookmarkEnd w:id="21"/>
    <w:bookmarkStart w:id="22" w:name="X7c270421fad8cd3a4db3e698187e0c31f164ac6"/>
    <w:p>
      <w:pPr>
        <w:pStyle w:val="Heading2"/>
      </w:pPr>
      <w:r>
        <w:t xml:space="preserve">Industrial Applications and Corporate Practice</w:t>
      </w:r>
    </w:p>
    <w:p>
      <w:pPr>
        <w:pStyle w:val="FirstParagraph"/>
      </w:pPr>
      <w:r>
        <w:t xml:space="preserve">Samsung Electronics. (2023).</w:t>
      </w:r>
      <w:r>
        <w:t xml:space="preserve"> </w:t>
      </w:r>
      <w:r>
        <w:rPr>
          <w:iCs/>
          <w:i/>
        </w:rPr>
        <w:t xml:space="preserve">Samsung Robotics: Building the Future of Smart Living</w:t>
      </w:r>
      <w:r>
        <w:t xml:space="preserve">. Seoul: Samsung R&amp;D Institute.</w:t>
      </w:r>
    </w:p>
    <w:p>
      <w:pPr>
        <w:pStyle w:val="BodyText"/>
      </w:pPr>
      <w:r>
        <w:t xml:space="preserve">This corporate publication details Samsung's strategic initiatives in robotics, with a focus on smart home devices and industrial automation. As one of the largest employers of Robotics Engineers in Seoul, Samsung's approach reflects broader industry trends. The document discusses the integration of robotics with IoT and AI, emphasizing the need for engineers who possess interdisciplinary skills. It also touches upon the ethical considerations of deploying robots in domestic settings, a topic of growing importance in South Korean society.</w:t>
      </w:r>
    </w:p>
    <w:p>
      <w:pPr>
        <w:pStyle w:val="BodyText"/>
      </w:pPr>
      <w:r>
        <w:t xml:space="preserve">Hyundai Motor Group. (2022).</w:t>
      </w:r>
      <w:r>
        <w:t xml:space="preserve"> </w:t>
      </w:r>
      <w:r>
        <w:rPr>
          <w:iCs/>
          <w:i/>
        </w:rPr>
        <w:t xml:space="preserve">Hyundai Robotics: Advancing Mobility and Automation</w:t>
      </w:r>
      <w:r>
        <w:t xml:space="preserve">. Seoul: Hyundai Motor Group.</w:t>
      </w:r>
    </w:p>
    <w:p>
      <w:pPr>
        <w:pStyle w:val="BodyText"/>
      </w:pPr>
      <w:r>
        <w:t xml:space="preserve">Hyundai's entry into the robotics sector, particularly through its subsidiary Hyundai Robotics, is reshaping the industry in Seoul. This report outlines the company's focus on autonomous driving technology, logistics robots, and exoskeletons for manufacturing. For Robotics Engineers, this source provides insight into the automotive industry's influence on robotics development in South Korea. It highlights the demand for engineers with expertise in control systems, sensor fusion, and machine learning, reflecting the high technical standards required in Seoul's automotive robotics sector.</w:t>
      </w:r>
    </w:p>
    <w:bookmarkEnd w:id="22"/>
    <w:bookmarkStart w:id="23" w:name="X93ce3ba9bfbda21730fba147af68c0b7963f338"/>
    <w:p>
      <w:pPr>
        <w:pStyle w:val="Heading2"/>
      </w:pPr>
      <w:r>
        <w:t xml:space="preserve">Socio-Economic and Ethical Considerations</w:t>
      </w:r>
    </w:p>
    <w:p>
      <w:pPr>
        <w:pStyle w:val="FirstParagraph"/>
      </w:pPr>
      <w:r>
        <w:t xml:space="preserve">Kim, H. (2021).</w:t>
      </w:r>
      <w:r>
        <w:t xml:space="preserve"> </w:t>
      </w:r>
      <w:r>
        <w:rPr>
          <w:iCs/>
          <w:i/>
        </w:rPr>
        <w:t xml:space="preserve">Robotics and Society in South Korea: Opportunities and Challenges</w:t>
      </w:r>
      <w:r>
        <w:t xml:space="preserve">. Seoul: Seoul National University Press.</w:t>
      </w:r>
    </w:p>
    <w:p>
      <w:pPr>
        <w:pStyle w:val="BodyText"/>
      </w:pPr>
      <w:r>
        <w:t xml:space="preserve">This book offers a comprehensive sociological perspective on the integration of robotics into South Korean society, with a particular focus on Seoul. It addresses issues such as job displacement, privacy concerns, and the cultural acceptance of robots in daily life. For the Robotics Engineer, understanding these socio-economic factors is crucial for designing robots that are not only technically proficient but also socially acceptable. The book provides a nuanced view of the public's expectations and fears regarding robotics, which can inform the ethical decision-making of engineers working in Seoul.</w:t>
      </w:r>
    </w:p>
    <w:p>
      <w:pPr>
        <w:pStyle w:val="BodyText"/>
      </w:pPr>
      <w:r>
        <w:t xml:space="preserve">Korea Robot Industry Association (KRIA). (2023).</w:t>
      </w:r>
      <w:r>
        <w:t xml:space="preserve"> </w:t>
      </w:r>
      <w:r>
        <w:rPr>
          <w:iCs/>
          <w:i/>
        </w:rPr>
        <w:t xml:space="preserve">Ethical Guidelines for Robotics Development in South Korea</w:t>
      </w:r>
      <w:r>
        <w:t xml:space="preserve">. Seoul: KRIA.</w:t>
      </w:r>
    </w:p>
    <w:p>
      <w:pPr>
        <w:pStyle w:val="BodyText"/>
      </w:pPr>
      <w:r>
        <w:t xml:space="preserve">This document establishes a framework for ethical robotics development in South Korea, addressing issues such as safety, accountability, and transparency. It is particularly relevant for Robotics Engineers working in Seoul, where the rapid deployment of robots in healthcare, education, and public services raises significant ethical questions. The guidelines provide practical recommendations for engineers to consider when designing and implementing robotic systems, ensuring that technological advancements align with societal values and legal requirements.</w:t>
      </w:r>
    </w:p>
    <w:p>
      <w:pPr>
        <w:pStyle w:val="BodyText"/>
      </w:pPr>
      <w:r>
        <w:rPr>
          <w:iCs/>
          <w:i/>
        </w:rPr>
        <w:t xml:space="preserve">Note: This annotated bibliography is intended for informational purposes and reflects the state of the robotics industry in Seoul, South Korea, as of the publication dates of the cited sources. Professionals are encouraged to consult the latest publications and official government websites for the most current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Seoul, South Korea</dc:title>
  <dc:creator/>
  <dc:language>en</dc:language>
  <cp:keywords/>
  <dcterms:created xsi:type="dcterms:W3CDTF">2026-08-07T19:52:10Z</dcterms:created>
  <dcterms:modified xsi:type="dcterms:W3CDTF">2026-08-07T19:52:10Z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