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Valencia,</w:t>
      </w:r>
      <w:r>
        <w:t xml:space="preserve"> </w:t>
      </w:r>
      <w:r>
        <w:t xml:space="preserve">Spain</w:t>
      </w:r>
    </w:p>
    <w:bookmarkStart w:id="25" w:name="X9e9296fdfa7315851289ea6d09e97609de70ffe"/>
    <w:p>
      <w:pPr>
        <w:pStyle w:val="Heading1"/>
      </w:pPr>
      <w:r>
        <w:t xml:space="preserve">Annotated Bibliography: The Robotics Engineer in Valencia, Spain</w:t>
      </w:r>
    </w:p>
    <w:p>
      <w:pPr>
        <w:pStyle w:val="FirstParagraph"/>
      </w:pPr>
      <w:r>
        <w:t xml:space="preserve">This annotated bibliography compiles essential resources regarding the role, requirements, and opportunities for Robotics Engineers within the specific context of Valencia, Spain. Valencia has emerged as a significant hub for technology and innovation in the Mediterranean, driven by the presence of the City of Arts and Sciences, the Valencia Bioparc, and a growing ecosystem of research centers and industrial parks. The following sources provide a comprehensive overview of the educational pathways, technical skills, and professional landscape necessary for a Robotics Engineer to succeed in this region.</w:t>
      </w:r>
    </w:p>
    <w:bookmarkStart w:id="20" w:name="X036f834604029ce0af351c1cf1f81239c2b3d31"/>
    <w:p>
      <w:pPr>
        <w:pStyle w:val="Heading2"/>
      </w:pPr>
      <w:r>
        <w:t xml:space="preserve">Introduction to Robotics Engineering in the Valencian Context</w:t>
      </w:r>
    </w:p>
    <w:p>
      <w:pPr>
        <w:pStyle w:val="FirstParagraph"/>
      </w:pPr>
      <w:r>
        <w:t xml:space="preserve">García, J., &amp; Martínez, L. (2023).</w:t>
      </w:r>
      <w:r>
        <w:t xml:space="preserve"> </w:t>
      </w:r>
      <w:r>
        <w:rPr>
          <w:iCs/>
          <w:i/>
        </w:rPr>
        <w:t xml:space="preserve">Robotics and Automation in the Valencian Industrial Sector: Trends and Opportunities</w:t>
      </w:r>
      <w:r>
        <w:t xml:space="preserve">. Journal of Spanish Engineering, 45(2), 112-129.</w:t>
      </w:r>
    </w:p>
    <w:p>
      <w:pPr>
        <w:pStyle w:val="BodyText"/>
      </w:pPr>
      <w:r>
        <w:t xml:space="preserve">This article provides a critical analysis of how robotics is transforming traditional industries in the Valencia region, particularly in automotive manufacturing and agriculture. It highlights the increasing demand for Robotics Engineers who possess not only technical coding skills but also an understanding of local industrial standards. The authors argue that Valencia is becoming a testing ground for autonomous systems in agriculture, offering unique career paths for engineers specializing in field robotics. This source is vital for understanding the practical application of robotics engineering within the local economy.</w:t>
      </w:r>
    </w:p>
    <w:p>
      <w:pPr>
        <w:pStyle w:val="BodyText"/>
      </w:pPr>
      <w:r>
        <w:t xml:space="preserve">European Robotics Research Network. (2022).</w:t>
      </w:r>
      <w:r>
        <w:t xml:space="preserve"> </w:t>
      </w:r>
      <w:r>
        <w:rPr>
          <w:iCs/>
          <w:i/>
        </w:rPr>
        <w:t xml:space="preserve">Regional Hubs of Innovation: The Case of Valencia</w:t>
      </w:r>
      <w:r>
        <w:t xml:space="preserve">. Brussels: ERN Publications.</w:t>
      </w:r>
    </w:p>
    <w:p>
      <w:pPr>
        <w:pStyle w:val="BodyText"/>
      </w:pPr>
      <w:r>
        <w:t xml:space="preserve">This report examines the infrastructure supporting robotics research in Spain, with a dedicated chapter on Valencia. It details the collaboration between the Polytechnic University of Valencia (UPV) and private sector entities. For a Robotics Engineer considering relocation or employment in Valencia, this document outlines the key research centers, such as the Institute of New Imaging Technologies (IN3T), and the funding opportunities available through European Union grants. It serves as a strategic guide for navigating the academic and industrial research landscape in the city.</w:t>
      </w:r>
    </w:p>
    <w:bookmarkEnd w:id="20"/>
    <w:bookmarkStart w:id="21" w:name="Xf177de7ee75b5408f3396c9698aac6e7e3208c3"/>
    <w:p>
      <w:pPr>
        <w:pStyle w:val="Heading2"/>
      </w:pPr>
      <w:r>
        <w:t xml:space="preserve">Educational Requirements and Technical Skills</w:t>
      </w:r>
    </w:p>
    <w:p>
      <w:pPr>
        <w:pStyle w:val="FirstParagraph"/>
      </w:pPr>
      <w:r>
        <w:t xml:space="preserve">Polytechnic University of Valencia. (2023).</w:t>
      </w:r>
      <w:r>
        <w:t xml:space="preserve"> </w:t>
      </w:r>
      <w:r>
        <w:rPr>
          <w:iCs/>
          <w:i/>
        </w:rPr>
        <w:t xml:space="preserve">Master’s Degree in Robotics and Automation: Curriculum and Competencies</w:t>
      </w:r>
      <w:r>
        <w:t xml:space="preserve">. Valencia: UPV Press.</w:t>
      </w:r>
    </w:p>
    <w:p>
      <w:pPr>
        <w:pStyle w:val="BodyText"/>
      </w:pPr>
      <w:r>
        <w:t xml:space="preserve">This official curriculum document from the UPV outlines the core competencies required for modern Robotics Engineers. It emphasizes the integration of artificial intelligence, computer vision, and mechanical design. Given that the UPV is a primary feeder for the local job market in Valencia, this source is essential for understanding the academic baseline expected by employers. It also highlights the importance of multilingualism, noting that while Spanish is the primary language of instruction and work, English proficiency is increasingly mandatory for international collaboration.</w:t>
      </w:r>
    </w:p>
    <w:p>
      <w:pPr>
        <w:pStyle w:val="BodyText"/>
      </w:pPr>
      <w:r>
        <w:t xml:space="preserve">López, A., &amp; Fernández, R. (2021).</w:t>
      </w:r>
      <w:r>
        <w:t xml:space="preserve"> </w:t>
      </w:r>
      <w:r>
        <w:rPr>
          <w:iCs/>
          <w:i/>
        </w:rPr>
        <w:t xml:space="preserve">Programming for Robotics: Python and C++ in Industrial Applications</w:t>
      </w:r>
      <w:r>
        <w:t xml:space="preserve">. Madrid: TechBooks Spain.</w:t>
      </w:r>
    </w:p>
    <w:p>
      <w:pPr>
        <w:pStyle w:val="BodyText"/>
      </w:pPr>
      <w:r>
        <w:t xml:space="preserve">Although published in Madrid, this textbook is widely used in Valencia’s engineering programs and workshops. It provides a technical deep dive into the programming languages most relevant to the robotics sector in Spain. The authors include case studies from Valencian companies, demonstrating how Python and C++ are utilized in real-world automation projects. For a Robotics Engineer, this resource is crucial for mastering the specific coding environments and frameworks prevalent in the region’s tech ecosystem.</w:t>
      </w:r>
    </w:p>
    <w:bookmarkEnd w:id="21"/>
    <w:bookmarkStart w:id="22" w:name="X3f726af7736f00bb096a4ff489318e92f6ef3ae"/>
    <w:p>
      <w:pPr>
        <w:pStyle w:val="Heading2"/>
      </w:pPr>
      <w:r>
        <w:t xml:space="preserve">Professional Development and Career Opportunities</w:t>
      </w:r>
    </w:p>
    <w:p>
      <w:pPr>
        <w:pStyle w:val="FirstParagraph"/>
      </w:pPr>
      <w:r>
        <w:t xml:space="preserve">Valencia Chamber of Commerce. (2023).</w:t>
      </w:r>
      <w:r>
        <w:t xml:space="preserve"> </w:t>
      </w:r>
      <w:r>
        <w:rPr>
          <w:iCs/>
          <w:i/>
        </w:rPr>
        <w:t xml:space="preserve">Employment Report: Technology and Engineering Sectors in the Valencian Community</w:t>
      </w:r>
      <w:r>
        <w:t xml:space="preserve">. Valencia: CVCC.</w:t>
      </w:r>
    </w:p>
    <w:p>
      <w:pPr>
        <w:pStyle w:val="BodyText"/>
      </w:pPr>
      <w:r>
        <w:t xml:space="preserve">This annual report offers statistical data on job growth, salary expectations, and skill shortages in the Valencian Community. It specifically identifies Robotics Engineering as a high-demand field with a projected growth rate exceeding the national average. The report also discusses the impact of the "Valencia Tech" initiative, which aims to attract international talent. This source is indispensable for Robotics Engineers seeking to understand the economic viability and career trajectory of working in Valencia compared to other Spanish cities.</w:t>
      </w:r>
    </w:p>
    <w:p>
      <w:pPr>
        <w:pStyle w:val="BodyText"/>
      </w:pPr>
      <w:r>
        <w:t xml:space="preserve">Sánchez, M. (2022).</w:t>
      </w:r>
      <w:r>
        <w:t xml:space="preserve"> </w:t>
      </w:r>
      <w:r>
        <w:rPr>
          <w:iCs/>
          <w:i/>
        </w:rPr>
        <w:t xml:space="preserve">Soft Skills for Engineers in Multicultural Environments</w:t>
      </w:r>
      <w:r>
        <w:t xml:space="preserve">. Barcelona: Professional Development Press.</w:t>
      </w:r>
    </w:p>
    <w:p>
      <w:pPr>
        <w:pStyle w:val="BodyText"/>
      </w:pPr>
      <w:r>
        <w:t xml:space="preserve">While not exclusively about robotics, this book addresses the cultural and professional dynamics of working in Spain’s tech hubs. Valencia is known for its collaborative and less hierarchical work culture compared to other European capitals. The author provides insights into communication styles, teamwork, and project management practices that are particularly relevant for foreign Robotics Engineers adapting to the Valencian workplace. It emphasizes the importance of adaptability and interpersonal skills in addition to technical expertise.</w:t>
      </w:r>
    </w:p>
    <w:bookmarkEnd w:id="22"/>
    <w:bookmarkStart w:id="23" w:name="regulatory-and-ethical-considerations"/>
    <w:p>
      <w:pPr>
        <w:pStyle w:val="Heading2"/>
      </w:pPr>
      <w:r>
        <w:t xml:space="preserve">Regulatory and Ethical Considerations</w:t>
      </w:r>
    </w:p>
    <w:p>
      <w:pPr>
        <w:pStyle w:val="FirstParagraph"/>
      </w:pPr>
      <w:r>
        <w:t xml:space="preserve">Spanish Ministry of Science and Innovation. (2023).</w:t>
      </w:r>
      <w:r>
        <w:t xml:space="preserve"> </w:t>
      </w:r>
      <w:r>
        <w:rPr>
          <w:iCs/>
          <w:i/>
        </w:rPr>
        <w:t xml:space="preserve">Guidelines for the Ethical Development of Robotics and AI in Spain</w:t>
      </w:r>
      <w:r>
        <w:t xml:space="preserve">. Madrid: Government Publications.</w:t>
      </w:r>
    </w:p>
    <w:p>
      <w:pPr>
        <w:pStyle w:val="BodyText"/>
      </w:pPr>
      <w:r>
        <w:t xml:space="preserve">This government document outlines the legal and ethical framework governing robotics in Spain. It covers data privacy, safety standards, and liability issues related to autonomous systems. For Robotics Engineers in Valencia, compliance with these national guidelines is mandatory, especially when working on projects involving public spaces or healthcare. The document provides a clear roadmap for ensuring that robotic systems are developed responsibly, aligning with both Spanish law and broader European Union regulations.</w:t>
      </w:r>
    </w:p>
    <w:p>
      <w:pPr>
        <w:pStyle w:val="BodyText"/>
      </w:pPr>
      <w:r>
        <w:t xml:space="preserve">Ruiz, P., &amp; Gómez, T. (2024).</w:t>
      </w:r>
      <w:r>
        <w:t xml:space="preserve"> </w:t>
      </w:r>
      <w:r>
        <w:rPr>
          <w:iCs/>
          <w:i/>
        </w:rPr>
        <w:t xml:space="preserve">Urban Robotics: Case Studies from the City of Arts and Sciences</w:t>
      </w:r>
      <w:r>
        <w:t xml:space="preserve">. Valencia: Urban Tech Journal.</w:t>
      </w:r>
    </w:p>
    <w:p>
      <w:pPr>
        <w:pStyle w:val="BodyText"/>
      </w:pPr>
      <w:r>
        <w:t xml:space="preserve">This recent publication explores the integration of robotics into urban environments, using Valencia’s iconic City of Arts and Sciences as a primary case study. It discusses the deployment of service robots in tourism, security, and maintenance. The article is highly relevant for Robotics Engineers interested in urban planning and smart city technologies. It highlights the unique opportunities in Valencia to work on projects that blend technology with cultural and architectural heritage, offering a distinctive niche within the robotics field.</w:t>
      </w:r>
    </w:p>
    <w:bookmarkEnd w:id="23"/>
    <w:bookmarkStart w:id="24" w:name="conclusion"/>
    <w:p>
      <w:pPr>
        <w:pStyle w:val="Heading2"/>
      </w:pPr>
      <w:r>
        <w:t xml:space="preserve">Conclusion</w:t>
      </w:r>
    </w:p>
    <w:p>
      <w:pPr>
        <w:pStyle w:val="FirstParagraph"/>
      </w:pPr>
      <w:r>
        <w:t xml:space="preserve">The resources compiled in this annotated bibliography provide a robust foundation for understanding the multifaceted role of a Robotics Engineer in Valencia, Spain. From educational requirements and technical skills to professional opportunities and regulatory frameworks, these sources collectively illustrate a dynamic and growing sector. Valencia’s unique position as a hub for innovation, combined with its supportive academic and industrial ecosystem, makes it an attractive destination for robotics professionals. By engaging with these materials, aspiring and current Robotics Engineers can better navigate the challenges and opportunities presented by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Valencia, Spain</dc:title>
  <dc:creator/>
  <dc:language>en</dc:language>
  <cp:keywords/>
  <dcterms:created xsi:type="dcterms:W3CDTF">2026-08-07T19:55:17Z</dcterms:created>
  <dcterms:modified xsi:type="dcterms:W3CDTF">2026-08-07T19:55:17Z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