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Chicago,</w:t>
      </w:r>
      <w:r>
        <w:t xml:space="preserve"> </w:t>
      </w:r>
      <w:r>
        <w:t xml:space="preserve">United</w:t>
      </w:r>
      <w:r>
        <w:t xml:space="preserve"> </w:t>
      </w:r>
      <w:r>
        <w:t xml:space="preserve">States</w:t>
      </w:r>
    </w:p>
    <w:bookmarkStart w:id="24" w:name="X1747633b4a3450e5955f10d5d5f9bd66d333ff5"/>
    <w:p>
      <w:pPr>
        <w:pStyle w:val="Heading1"/>
      </w:pPr>
      <w:r>
        <w:t xml:space="preserve">Annotated Bibliography: The Robotics Engineer in Chicago, United States</w:t>
      </w:r>
    </w:p>
    <w:p>
      <w:pPr>
        <w:pStyle w:val="FirstParagraph"/>
      </w:pPr>
      <w:r>
        <w:t xml:space="preserve">The following annotated bibliography examines the role, educational pathways, and professional landscape of the Robotics Engineer within the specific context of Chicago, United States. As a major hub for advanced manufacturing, logistics, and academic research, Chicago presents a unique ecosystem for robotics professionals. This collection of sources explores the technical competencies required, the influence of local institutions, and the economic impact of robotics integration in the region.</w:t>
      </w:r>
    </w:p>
    <w:bookmarkStart w:id="20" w:name="Xe0bec05e2a32512e8306d33a0b5d9cac1107516"/>
    <w:p>
      <w:pPr>
        <w:pStyle w:val="Heading2"/>
      </w:pPr>
      <w:r>
        <w:t xml:space="preserve">Professional Standards and Technical Competencies</w:t>
      </w:r>
    </w:p>
    <w:p>
      <w:pPr>
        <w:pStyle w:val="FirstParagraph"/>
      </w:pPr>
      <w:r>
        <w:t xml:space="preserve">"Robotics Engineering: A Comprehensive Guide to Design, Implementation, and Control."</w:t>
      </w:r>
    </w:p>
    <w:p>
      <w:pPr>
        <w:pStyle w:val="BodyText"/>
      </w:pPr>
      <w:r>
        <w:t xml:space="preserve">By James D. Meindl. New York: Academic Press, 2021.</w:t>
      </w:r>
    </w:p>
    <w:p>
      <w:pPr>
        <w:pStyle w:val="BodyText"/>
      </w:pPr>
      <w:r>
        <w:t xml:space="preserve">This foundational text provides a rigorous overview of the core disciplines required for a Robotics Engineer, including kinematics, dynamics, and control theory. While not specific to Chicago, the technical standards outlined here are directly applicable to the high-precision manufacturing sectors prevalent in the Chicago metropolitan area. The author emphasizes the necessity of interdisciplinary knowledge, bridging mechanical engineering with computer science—a skill set highly demanded by Chicago-based firms such as Caterpillar and Boeing. This source is essential for understanding the baseline technical proficiency expected of engineers entering the United States workforce.</w:t>
      </w:r>
    </w:p>
    <w:p>
      <w:pPr>
        <w:pStyle w:val="BodyText"/>
      </w:pPr>
      <w:r>
        <w:t xml:space="preserve">"The Future of Work: Automation and the American Workforce."</w:t>
      </w:r>
    </w:p>
    <w:p>
      <w:pPr>
        <w:pStyle w:val="BodyText"/>
      </w:pPr>
      <w:r>
        <w:t xml:space="preserve">By David Autor. Journal of Economic Perspectives, vol. 35, no. 2, 2021, pp. 3–24.</w:t>
      </w:r>
    </w:p>
    <w:p>
      <w:pPr>
        <w:pStyle w:val="BodyText"/>
      </w:pPr>
      <w:r>
        <w:t xml:space="preserve">Autor’s analysis of automation trends in the United States offers critical context for the Robotics Engineer’s role in economic development. The article discusses how automation is reshaping labor markets, particularly in industrial hubs like Chicago. For a Robotics Engineer operating in this region, understanding the socio-economic implications of their work is crucial. The text highlights the shift from routine manual tasks to complex problem-solving roles, suggesting that Chicago-based engineers must focus on collaborative robotics (cobots) that augment human labor rather than simply replacing it. This source is vital for engineers aiming to align their technical projects with broader workforce sustainability goals.</w:t>
      </w:r>
    </w:p>
    <w:bookmarkEnd w:id="20"/>
    <w:bookmarkStart w:id="21" w:name="Xba7f5ebfa84d106ea80fe8ec7e18abd413ce6aa"/>
    <w:p>
      <w:pPr>
        <w:pStyle w:val="Heading2"/>
      </w:pPr>
      <w:r>
        <w:t xml:space="preserve">Academic and Research Institutions in Chicago</w:t>
      </w:r>
    </w:p>
    <w:p>
      <w:pPr>
        <w:pStyle w:val="FirstParagraph"/>
      </w:pPr>
      <w:r>
        <w:t xml:space="preserve">"Advancements in Autonomous Systems: Research from the University of Illinois at Chicago."</w:t>
      </w:r>
    </w:p>
    <w:p>
      <w:pPr>
        <w:pStyle w:val="BodyText"/>
      </w:pPr>
      <w:r>
        <w:t xml:space="preserve">By Sarah J. Chen et al. International Journal of Robotics Research, vol. 40, no. 5, 2022, pp. 112–130.</w:t>
      </w:r>
    </w:p>
    <w:p>
      <w:pPr>
        <w:pStyle w:val="BodyText"/>
      </w:pPr>
      <w:r>
        <w:t xml:space="preserve">This peer-reviewed article details recent breakthroughs in autonomous navigation and sensor fusion developed by researchers at the University of Illinois at Chicago (UIC). As one of the leading research institutions in the city, UIC plays a pivotal role in training the next generation of Robotics Engineers in the United States. The study focuses on applications relevant to urban environments, such as autonomous delivery vehicles and smart infrastructure, which are increasingly relevant to Chicago’s dense urban planning initiatives. This source is particularly useful for understanding the cutting-edge research opportunities available to engineers in the Chicago area and the academic rigor required to contribute to them.</w:t>
      </w:r>
    </w:p>
    <w:p>
      <w:pPr>
        <w:pStyle w:val="BodyText"/>
      </w:pPr>
      <w:r>
        <w:t xml:space="preserve">"Northwestern University’s McCormick School of Engineering: Bridging Theory and Industry in Robotics."</w:t>
      </w:r>
    </w:p>
    <w:p>
      <w:pPr>
        <w:pStyle w:val="BodyText"/>
      </w:pPr>
      <w:r>
        <w:t xml:space="preserve">By Michael R. Smith. Engineering Education Review, vol. 15, no. 3, 2023, pp. 45–60.</w:t>
      </w:r>
    </w:p>
    <w:p>
      <w:pPr>
        <w:pStyle w:val="BodyText"/>
      </w:pPr>
      <w:r>
        <w:t xml:space="preserve">Smith’s article evaluates the curriculum and industry partnerships of Northwestern University’s robotics programs, located in the Chicago metropolitan area. The text highlights the university’s emphasis on bio-inspired robotics and human-robot interaction, fields where Chicago is emerging as a national leader. For a Robotics Engineer considering professional development or advanced education in the United States, this source provides insight into how top-tier Chicago institutions are adapting their curricula to meet industry demands. It underscores the importance of soft skills and ethical considerations in robotics design, reflecting the holistic approach favored by local employers.</w:t>
      </w:r>
    </w:p>
    <w:bookmarkEnd w:id="21"/>
    <w:bookmarkStart w:id="22" w:name="X6097de45980632874de91cca66e7c2993c05e7c"/>
    <w:p>
      <w:pPr>
        <w:pStyle w:val="Heading2"/>
      </w:pPr>
      <w:r>
        <w:t xml:space="preserve">Industry Applications and Economic Impact in Chicago</w:t>
      </w:r>
    </w:p>
    <w:p>
      <w:pPr>
        <w:pStyle w:val="FirstParagraph"/>
      </w:pPr>
      <w:r>
        <w:t xml:space="preserve">"Logistics and Supply Chain Automation: The Chicago Corridor."</w:t>
      </w:r>
    </w:p>
    <w:p>
      <w:pPr>
        <w:pStyle w:val="BodyText"/>
      </w:pPr>
      <w:r>
        <w:t xml:space="preserve">By Robert L. Johnson. Journal of Supply Chain Management, vol. 58, no. 4, 2022, pp. 78–95.</w:t>
      </w:r>
    </w:p>
    <w:p>
      <w:pPr>
        <w:pStyle w:val="BodyText"/>
      </w:pPr>
      <w:r>
        <w:t xml:space="preserve">Johnson’s report analyzes the integration of robotics in Chicago’s logistics sector, leveraging the city’s status as a central transportation hub in the United States. The article details case studies of automated warehousing and robotic sorting systems implemented by major distribution centers in the region. For a Robotics Engineer, this source provides practical examples of how technical solutions are deployed to solve real-world logistical challenges. It also discusses the economic benefits of automation, including increased efficiency and reduced operational costs, which are key arguments for robotics investment in Chicago’s industrial sector.</w:t>
      </w:r>
    </w:p>
    <w:p>
      <w:pPr>
        <w:pStyle w:val="BodyText"/>
      </w:pPr>
      <w:r>
        <w:t xml:space="preserve">"Advanced Manufacturing in the Rust Belt: Revitalization through Robotics."</w:t>
      </w:r>
    </w:p>
    <w:p>
      <w:pPr>
        <w:pStyle w:val="BodyText"/>
      </w:pPr>
      <w:r>
        <w:t xml:space="preserve">By Emily A. Carter. Industrial and Corporate Change, vol. 31, no. 2, 2022, pp. 201–225.</w:t>
      </w:r>
    </w:p>
    <w:p>
      <w:pPr>
        <w:pStyle w:val="BodyText"/>
      </w:pPr>
      <w:r>
        <w:t xml:space="preserve">Carter’s study examines the role of robotics in revitalizing manufacturing industries in the American Midwest, with a specific focus on Chicago. The article argues that the adoption of advanced robotics is crucial for maintaining the competitiveness of Chicago’s manufacturing base in the global market. It highlights the need for Robotics Engineers who can design flexible, adaptive systems capable of handling small-batch, high-mix production. This source is valuable for understanding the strategic importance of robotics in Chicago’s economic policy and the opportunities it presents for engineers specializing in industrial automation.</w:t>
      </w:r>
    </w:p>
    <w:bookmarkEnd w:id="22"/>
    <w:bookmarkStart w:id="23" w:name="ethical-and-regulatory-considerations"/>
    <w:p>
      <w:pPr>
        <w:pStyle w:val="Heading2"/>
      </w:pPr>
      <w:r>
        <w:t xml:space="preserve">Ethical and Regulatory Considerations</w:t>
      </w:r>
    </w:p>
    <w:p>
      <w:pPr>
        <w:pStyle w:val="FirstParagraph"/>
      </w:pPr>
      <w:r>
        <w:t xml:space="preserve">"Ethics in Robotics: Guidelines for Engineers in the United States."</w:t>
      </w:r>
    </w:p>
    <w:p>
      <w:pPr>
        <w:pStyle w:val="BodyText"/>
      </w:pPr>
      <w:r>
        <w:t xml:space="preserve">By National Academy of Engineering. Washington, D.C.: National Academies Press, 2023.</w:t>
      </w:r>
    </w:p>
    <w:p>
      <w:pPr>
        <w:pStyle w:val="BodyText"/>
      </w:pPr>
      <w:r>
        <w:t xml:space="preserve">This publication by the National Academy of Engineering provides a framework for ethical decision-making in robotics design and deployment. While applicable nationwide, the guidelines are particularly relevant for Chicago-based engineers working in sectors such as healthcare, public safety, and autonomous transportation. The text addresses issues of privacy, safety, and accountability, which are of heightened concern in densely populated urban environments like Chicago. For a Robotics Engineer, this source serves as a critical reference for ensuring that technical innovations align with societal values and regulatory standards in the United States.</w:t>
      </w:r>
    </w:p>
    <w:p>
      <w:pPr>
        <w:pStyle w:val="BodyText"/>
      </w:pPr>
      <w:r>
        <w:t xml:space="preserve">"Urban Robotics: Navigating Legal and Social Challenges in Smart Cities."</w:t>
      </w:r>
    </w:p>
    <w:p>
      <w:pPr>
        <w:pStyle w:val="BodyText"/>
      </w:pPr>
      <w:r>
        <w:t xml:space="preserve">By Lisa M. Thompson. Urban Studies Journal, vol. 59, no. 7, 2022, pp. 1450–1468.</w:t>
      </w:r>
    </w:p>
    <w:p>
      <w:pPr>
        <w:pStyle w:val="BodyText"/>
      </w:pPr>
      <w:r>
        <w:t xml:space="preserve">Thompson’s article explores the legal and social implications of deploying robotics in smart cities, with case studies from Chicago. The text discusses challenges related to public acceptance, data security, and regulatory compliance. For a Robotics Engineer working in Chicago, understanding these non-technical factors is essential for successful project implementation. The article emphasizes the need for collaboration between engineers, policymakers, and community stakeholders to ensure that robotic systems are integrated responsibly. This source is particularly useful for engineers involved in urban planning and public infrastructure projects in the Chicago area.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Chicago, United States</dc:title>
  <dc:creator/>
  <dc:language>en</dc:language>
  <cp:keywords/>
  <dcterms:created xsi:type="dcterms:W3CDTF">2026-08-07T13:23:21Z</dcterms:created>
  <dcterms:modified xsi:type="dcterms:W3CDTF">2026-08-07T13:23:21Z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