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af3003f578fd7e07488e2c5d1ddccbeb6393adf"/>
    <w:p>
      <w:pPr>
        <w:pStyle w:val="Heading1"/>
      </w:pPr>
      <w:r>
        <w:t xml:space="preserve">Annotated Bibliography: The Role of the Robotics Engineer in Miami, United States</w:t>
      </w:r>
    </w:p>
    <w:p>
      <w:pPr>
        <w:pStyle w:val="FirstParagraph"/>
      </w:pPr>
      <w:r>
        <w:t xml:space="preserve">This annotated bibliography compiles essential resources regarding the profession of the Robotics Engineer, with a specific focus on the economic, educational, and industrial landscape of Miami, United States. As Miami transitions into a global hub for technology and innovation, the demand for robotics expertise has surged across sectors such as maritime logistics, healthcare, and smart city infrastructure. The following entries provide a comprehensive overview of the skills required, the local job market dynamics, and the academic pathways available to aspiring engineers in South Florida.</w:t>
      </w:r>
    </w:p>
    <w:bookmarkStart w:id="20" w:name="introduction-to-robotics-engineering"/>
    <w:p>
      <w:pPr>
        <w:pStyle w:val="Heading2"/>
      </w:pPr>
      <w:r>
        <w:t xml:space="preserve">Introduction to Robotics Engineering</w:t>
      </w:r>
    </w:p>
    <w:p>
      <w:pPr>
        <w:pStyle w:val="FirstParagraph"/>
      </w:pPr>
      <w:r>
        <w:t xml:space="preserve">Spong, M. W., Hutchinson, S., &amp; Vidyasagar, M. (2020).</w:t>
      </w:r>
      <w:r>
        <w:t xml:space="preserve"> </w:t>
      </w:r>
      <w:r>
        <w:rPr>
          <w:iCs/>
          <w:i/>
        </w:rPr>
        <w:t xml:space="preserve">Robot Modeling and Control</w:t>
      </w:r>
      <w:r>
        <w:t xml:space="preserve"> </w:t>
      </w:r>
      <w:r>
        <w:t xml:space="preserve">(2nd ed.). Wiley.</w:t>
      </w:r>
    </w:p>
    <w:p>
      <w:pPr>
        <w:pStyle w:val="BodyText"/>
      </w:pPr>
      <w:r>
        <w:t xml:space="preserve">This seminal textbook serves as a foundational resource for any Robotics Engineer, covering the mathematical modeling, kinematics, and control systems necessary for designing autonomous machines. For a professional operating in Miami, where robotics applications range from port automation at the Port of Miami to agricultural drones in the surrounding Everglades region, a deep understanding of these core principles is non-negotiable. The text provides the theoretical framework required to solve complex physical problems, making it an essential reference for engineers working in the diverse industrial sectors of South Florida.</w:t>
      </w:r>
    </w:p>
    <w:p>
      <w:pPr>
        <w:pStyle w:val="BodyText"/>
      </w:pPr>
      <w:r>
        <w:t xml:space="preserve">Corke, P. (2017).</w:t>
      </w:r>
      <w:r>
        <w:t xml:space="preserve"> </w:t>
      </w:r>
      <w:r>
        <w:rPr>
          <w:iCs/>
          <w:i/>
        </w:rPr>
        <w:t xml:space="preserve">Robotics, Vision and Control: Fundamental Algorithms in MATLAB</w:t>
      </w:r>
      <w:r>
        <w:t xml:space="preserve">. Springer.</w:t>
      </w:r>
    </w:p>
    <w:p>
      <w:pPr>
        <w:pStyle w:val="BodyText"/>
      </w:pPr>
      <w:r>
        <w:t xml:space="preserve">Corke’s work is particularly relevant for the practical application of robotics in the United States market. It bridges the gap between theory and implementation, offering algorithms that are directly applicable to computer vision and robotic control. In Miami, where the tourism and hospitality industries are increasingly adopting service robots, the ability to implement vision systems for navigation and interaction is critical. This resource is highly recommended for engineers looking to develop software solutions for local startups and established firms alike.</w:t>
      </w:r>
    </w:p>
    <w:bookmarkEnd w:id="20"/>
    <w:bookmarkStart w:id="21" w:name="Xac52c1105174081cc129c2021b48009bd9ed42d"/>
    <w:p>
      <w:pPr>
        <w:pStyle w:val="Heading2"/>
      </w:pPr>
      <w:r>
        <w:t xml:space="preserve">The Robotics Job Market in the United States</w:t>
      </w:r>
    </w:p>
    <w:p>
      <w:pPr>
        <w:pStyle w:val="FirstParagraph"/>
      </w:pPr>
      <w:r>
        <w:t xml:space="preserve">U.S. Bureau of Labor Statistics. (2023).</w:t>
      </w:r>
      <w:r>
        <w:t xml:space="preserve"> </w:t>
      </w:r>
      <w:r>
        <w:rPr>
          <w:iCs/>
          <w:i/>
        </w:rPr>
        <w:t xml:space="preserve">Occupational Outlook Handbook: Mechanical Engineers and Electrical Engineers</w:t>
      </w:r>
      <w:r>
        <w:t xml:space="preserve">. U.S. Department of Labor.</w:t>
      </w:r>
    </w:p>
    <w:p>
      <w:pPr>
        <w:pStyle w:val="BodyText"/>
      </w:pPr>
      <w:r>
        <w:t xml:space="preserve">This government report provides authoritative data on the employment outlook for engineers in the United States, including those specializing in robotics. It highlights a projected growth rate that significantly outpaces the national average, driven by automation in manufacturing and logistics. For a Robotics Engineer considering a career in Miami, this data is crucial for understanding salary expectations and career longevity. The report underscores the increasing need for professionals who can integrate mechanical, electrical, and software systems, a skill set highly valued in the growing tech corridor of South Florida.</w:t>
      </w:r>
    </w:p>
    <w:p>
      <w:pPr>
        <w:pStyle w:val="BodyText"/>
      </w:pPr>
      <w:r>
        <w:t xml:space="preserve">National Robotics Initiative. (2022).</w:t>
      </w:r>
      <w:r>
        <w:t xml:space="preserve"> </w:t>
      </w:r>
      <w:r>
        <w:rPr>
          <w:iCs/>
          <w:i/>
        </w:rPr>
        <w:t xml:space="preserve">Robotics in the U.S. Economy: Trends and Opportunities</w:t>
      </w:r>
      <w:r>
        <w:t xml:space="preserve">. National Science Foundation.</w:t>
      </w:r>
    </w:p>
    <w:p>
      <w:pPr>
        <w:pStyle w:val="BodyText"/>
      </w:pPr>
      <w:r>
        <w:t xml:space="preserve">This publication analyzes the broader economic impact of robotics across the United States. It identifies key sectors where robotics adoption is accelerating, including healthcare and transportation. In the context of Miami, a city known for its medical tourism and complex traffic infrastructure, this report offers valuable insights into where Robotics Engineers can find the most impactful opportunities. It suggests that engineers in Miami should focus on developing solutions for urban mobility and medical assistance to align with national trends and local needs.</w:t>
      </w:r>
    </w:p>
    <w:bookmarkEnd w:id="21"/>
    <w:bookmarkStart w:id="22" w:name="robotics-and-innovation-in-miami-florida"/>
    <w:p>
      <w:pPr>
        <w:pStyle w:val="Heading2"/>
      </w:pPr>
      <w:r>
        <w:t xml:space="preserve">Robotics and Innovation in Miami, Florida</w:t>
      </w:r>
    </w:p>
    <w:p>
      <w:pPr>
        <w:pStyle w:val="FirstParagraph"/>
      </w:pPr>
      <w:r>
        <w:t xml:space="preserve">Miami-Dade County Economic Development. (2023).</w:t>
      </w:r>
      <w:r>
        <w:t xml:space="preserve"> </w:t>
      </w:r>
      <w:r>
        <w:rPr>
          <w:iCs/>
          <w:i/>
        </w:rPr>
        <w:t xml:space="preserve">The Future of Work: Technology and Innovation in South Florida</w:t>
      </w:r>
      <w:r>
        <w:t xml:space="preserve">. County of Miami-Dade.</w:t>
      </w:r>
    </w:p>
    <w:p>
      <w:pPr>
        <w:pStyle w:val="BodyText"/>
      </w:pPr>
      <w:r>
        <w:t xml:space="preserve">This local government report details the strategic initiatives taken by Miami-Dade County to attract technology companies and foster innovation. It specifically mentions the growth of the robotics and artificial intelligence sectors within the county. For a Robotics Engineer, this document is a roadmap to understanding the local ecosystem, including tax incentives, incubator programs, and partnerships with local universities. It highlights Miami’s ambition to become a leader in smart city technologies, presenting a unique opportunity for engineers to work on large-scale urban robotics projects.</w:t>
      </w:r>
    </w:p>
    <w:p>
      <w:pPr>
        <w:pStyle w:val="BodyText"/>
      </w:pPr>
      <w:r>
        <w:t xml:space="preserve">University of Miami Rosenstiel School. (2022).</w:t>
      </w:r>
      <w:r>
        <w:t xml:space="preserve"> </w:t>
      </w:r>
      <w:r>
        <w:rPr>
          <w:iCs/>
          <w:i/>
        </w:rPr>
        <w:t xml:space="preserve">Marine Robotics and Ocean Engineering: A South Florida Perspective</w:t>
      </w:r>
      <w:r>
        <w:t xml:space="preserve">. University of Miami.</w:t>
      </w:r>
    </w:p>
    <w:p>
      <w:pPr>
        <w:pStyle w:val="BodyText"/>
      </w:pPr>
      <w:r>
        <w:t xml:space="preserve">Given Miami’s proximity to the ocean, marine robotics is a specialized and growing field in the region. This academic publication explores the use of autonomous underwater vehicles (AUVs) and surface vessels for environmental monitoring and offshore energy exploration. It is an essential read for Robotics Engineers interested in the unique challenges of operating machines in marine environments. The document showcases the collaboration between academia and industry in Miami, illustrating how local engineers are contributing to global advancements in ocean technology.</w:t>
      </w:r>
    </w:p>
    <w:bookmarkEnd w:id="22"/>
    <w:bookmarkStart w:id="23" w:name="education-and-professional-development"/>
    <w:p>
      <w:pPr>
        <w:pStyle w:val="Heading2"/>
      </w:pPr>
      <w:r>
        <w:t xml:space="preserve">Education and Professional Development</w:t>
      </w:r>
    </w:p>
    <w:p>
      <w:pPr>
        <w:pStyle w:val="FirstParagraph"/>
      </w:pPr>
      <w:r>
        <w:t xml:space="preserve">Florida Institute of Technology. (2023).</w:t>
      </w:r>
      <w:r>
        <w:t xml:space="preserve"> </w:t>
      </w:r>
      <w:r>
        <w:rPr>
          <w:iCs/>
          <w:i/>
        </w:rPr>
        <w:t xml:space="preserve">Curriculum Guide: Robotics and Autonomous Systems Engineering</w:t>
      </w:r>
      <w:r>
        <w:t xml:space="preserve">. Florida Tech.</w:t>
      </w:r>
    </w:p>
    <w:p>
      <w:pPr>
        <w:pStyle w:val="BodyText"/>
      </w:pPr>
      <w:r>
        <w:t xml:space="preserve">While located in Melbourne, Florida Tech’s curriculum is highly influential across the state, including Miami. This guide outlines the core competencies required for a modern Robotics Engineer, including programming, machine learning, and system integration. For professionals in Miami seeking to upskill or for students planning their education, this document provides a clear benchmark of the technical knowledge expected by employers in the region. It emphasizes the importance of interdisciplinary learning, which is vital for the collaborative nature of robotics projects in the United States.</w:t>
      </w:r>
    </w:p>
    <w:p>
      <w:pPr>
        <w:pStyle w:val="BodyText"/>
      </w:pPr>
      <w:r>
        <w:t xml:space="preserve">IEEE Robotics and Automation Society. (2023).</w:t>
      </w:r>
      <w:r>
        <w:t xml:space="preserve"> </w:t>
      </w:r>
      <w:r>
        <w:rPr>
          <w:iCs/>
          <w:i/>
        </w:rPr>
        <w:t xml:space="preserve">Professional Standards and Ethics in Robotics</w:t>
      </w:r>
      <w:r>
        <w:t xml:space="preserve">. IEEE.</w:t>
      </w:r>
    </w:p>
    <w:p>
      <w:pPr>
        <w:pStyle w:val="BodyText"/>
      </w:pPr>
      <w:r>
        <w:t xml:space="preserve">As robotics becomes more integrated into daily life in cities like Miami, ethical considerations are paramount. This publication from the IEEE outlines the professional standards and ethical guidelines that Robotics Engineers must follow. It addresses issues such as safety, privacy, and the societal impact of automation. For engineers working in the United States, adhering to these standards is not only a professional obligation but also a legal necessity. This resource is critical for ensuring that robotic systems developed in Miami are safe, reliable, and beneficial to the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Miami, United States</dc:title>
  <dc:creator/>
  <dc:language>en</dc:language>
  <cp:keywords/>
  <dcterms:created xsi:type="dcterms:W3CDTF">2026-08-07T16:50:04Z</dcterms:created>
  <dcterms:modified xsi:type="dcterms:W3CDTF">2026-08-07T16:50:04Z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