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b786393b08c17f543c5b9ff0ae043714a3e01cd"/>
    <w:p>
      <w:pPr>
        <w:pStyle w:val="Heading2"/>
      </w:pPr>
      <w:r>
        <w:t xml:space="preserve">The Role of the Sales Executive in the Commercial Landscape of Alexandria, Egypt</w:t>
      </w:r>
    </w:p>
    <w:p>
      <w:pPr>
        <w:pStyle w:val="FirstParagraph"/>
      </w:pPr>
      <w:r>
        <w:rPr>
          <w:bCs/>
          <w:b/>
        </w:rPr>
        <w:t xml:space="preserve">Subject:</w:t>
      </w:r>
      <w:r>
        <w:t xml:space="preserve"> </w:t>
      </w:r>
      <w:r>
        <w:t xml:space="preserve">Sales Management, Regional Economics, Business Communication</w:t>
      </w:r>
      <w:r>
        <w:br/>
      </w:r>
      <w:r>
        <w:rPr>
          <w:bCs/>
          <w:b/>
        </w:rPr>
        <w:t xml:space="preserve">Region:</w:t>
      </w:r>
      <w:r>
        <w:t xml:space="preserve"> </w:t>
      </w:r>
      <w:r>
        <w:t xml:space="preserve">Alexandria, Egypt</w:t>
      </w:r>
      <w:r>
        <w:br/>
      </w:r>
      <w:r>
        <w:rPr>
          <w:bCs/>
          <w:b/>
        </w:rPr>
        <w:t xml:space="preserve">Date:</w:t>
      </w:r>
      <w:r>
        <w:t xml:space="preserve"> </w:t>
      </w:r>
      <w:r>
        <w:t xml:space="preserve">October 2023</w:t>
      </w:r>
    </w:p>
    <w:bookmarkEnd w:id="20"/>
    <w:bookmarkEnd w:id="21"/>
    <w:p>
      <w:pPr>
        <w:pStyle w:val="BodyText"/>
      </w:pPr>
      <w:r>
        <w:t xml:space="preserve">This annotated bibliography compiles key resources regarding the professional requirements, cultural nuances, and economic context necessary for a Sales Executive operating in Alexandria, Egypt. As the second-largest city in Egypt and the country's primary Mediterranean port, Alexandria presents a unique market characterized by a blend of traditional commerce and modern industrial demands. The selected texts below provide a comprehensive overview of the skills required to navigate this specific environment, focusing on relationship-building, local economic drivers, and cross-cultural communication strategies essential for sales success in the region.</w:t>
      </w:r>
    </w:p>
    <w:bookmarkStart w:id="22" w:name="X910aa0a2c74009b3f46d7970a6d0742a071f8a3"/>
    <w:p>
      <w:pPr>
        <w:pStyle w:val="Heading2"/>
      </w:pPr>
      <w:r>
        <w:t xml:space="preserve">Section 1: Cultural Context and Relationship Building</w:t>
      </w:r>
    </w:p>
    <w:p>
      <w:pPr>
        <w:pStyle w:val="FirstParagraph"/>
      </w:pPr>
      <w:r>
        <w:t xml:space="preserve"> </w:t>
      </w:r>
      <w:r>
        <w:t xml:space="preserve">Hofstede, G. (2011). Dimensionalizing Cultures: The Hofstede Model in Context. Online Readings in Psychology and Culture, 2(1).</w:t>
      </w:r>
      <w:r>
        <w:t xml:space="preserve"> </w:t>
      </w:r>
    </w:p>
    <w:p>
      <w:pPr>
        <w:pStyle w:val="BodyText"/>
      </w:pPr>
      <w:r>
        <w:t xml:space="preserve">This foundational text provides a framework for understanding cultural dimensions, specifically highlighting "Power Distance" and "Uncertainty Avoidance," which are highly relevant to the Egyptian business environment. For a Sales Executive in Alexandria, this resource is critical for understanding the hierarchical nature of local decision-making processes. The annotation suggests that sales strategies in Alexandria must account for the necessity of building personal trust before discussing transactional details. The text supports the notion that in high-context cultures like Egypt, the Sales Executive's role extends beyond product presentation to becoming a trusted advisor within the client's social and professional network.</w:t>
      </w:r>
    </w:p>
    <w:p>
      <w:pPr>
        <w:pStyle w:val="BodyText"/>
      </w:pPr>
      <w:r>
        <w:t xml:space="preserve"> </w:t>
      </w:r>
      <w:r>
        <w:t xml:space="preserve">El-Said, M. (2019). Business Etiquette in the Arab World: A Practical Guide for International and Local Professionals. Cairo University Press.</w:t>
      </w:r>
      <w:r>
        <w:t xml:space="preserve"> </w:t>
      </w:r>
    </w:p>
    <w:p>
      <w:pPr>
        <w:pStyle w:val="BodyText"/>
      </w:pPr>
      <w:r>
        <w:t xml:space="preserve">This book offers specific insights into the etiquette required for business interactions in Egypt. It is particularly useful for a Sales Executive navigating the social fabric of Alexandria, where business meetings often begin with extended social pleasantries. The text details the importance of hospitality, the exchange of business cards, and the appropriate use of titles. For the Alexandria market, the author emphasizes the significance of face-to-face interactions over digital communication in the early stages of the sales cycle. This resource is essential for avoiding cultural faux pas that could derail negotiations with local distributors or industrial clients in the city's port zones.</w:t>
      </w:r>
    </w:p>
    <w:bookmarkEnd w:id="22"/>
    <w:bookmarkStart w:id="23" w:name="Xc70b8284d4b99528bff1e27d1c498273d2fbd56"/>
    <w:p>
      <w:pPr>
        <w:pStyle w:val="Heading2"/>
      </w:pPr>
      <w:r>
        <w:t xml:space="preserve">Section 2: Economic Landscape and Market Dynamics</w:t>
      </w:r>
    </w:p>
    <w:p>
      <w:pPr>
        <w:pStyle w:val="FirstParagraph"/>
      </w:pPr>
      <w:r>
        <w:t xml:space="preserve"> </w:t>
      </w:r>
      <w:r>
        <w:t xml:space="preserve">Central Agency for Public Mobilization and Statistics (CAPMAS). (2022). Alexandria Governorate Economic Profile: Industrial and Commercial Sectors. Government of Egypt.</w:t>
      </w:r>
      <w:r>
        <w:t xml:space="preserve"> </w:t>
      </w:r>
    </w:p>
    <w:p>
      <w:pPr>
        <w:pStyle w:val="BodyText"/>
      </w:pPr>
      <w:r>
        <w:t xml:space="preserve">This official government report provides quantitative data on the economic activities within Alexandria. It is a vital resource for a Sales Executive to identify key industries such as petrochemicals, textiles, and food processing, which dominate the city's industrial zones. The document outlines the growth trends of small and medium-sized enterprises (SMEs) in the region, offering a target audience profile for B2B sales professionals. By analyzing this data, a Sales Executive can tailor their value proposition to address the specific logistical and supply chain challenges faced by businesses operating in and around the Port of Alexandria.</w:t>
      </w:r>
    </w:p>
    <w:p>
      <w:pPr>
        <w:pStyle w:val="BodyText"/>
      </w:pPr>
      <w:r>
        <w:t xml:space="preserve"> </w:t>
      </w:r>
      <w:r>
        <w:t xml:space="preserve">World Bank. (2021). Egypt Economic Monitor: Navigating the Path to Sustainable Growth. The World Bank Group.</w:t>
      </w:r>
      <w:r>
        <w:t xml:space="preserve"> </w:t>
      </w:r>
    </w:p>
    <w:p>
      <w:pPr>
        <w:pStyle w:val="BodyText"/>
      </w:pPr>
      <w:r>
        <w:t xml:space="preserve">While a national report, this publication is crucial for understanding the macroeconomic factors affecting Alexandria's purchasing power. It discusses inflation rates, currency fluctuation, and government fiscal policies. For a Sales Executive, understanding these macro-trends is necessary for pricing strategies and contract negotiations. The text highlights the resilience of the Egyptian market despite global challenges, suggesting that Alexandria remains a hub for import-dependent industries. This resource aids the Sales Executive in anticipating client concerns regarding cost stability and supply continuity, allowing for more informed and empathetic sales conversations.</w:t>
      </w:r>
    </w:p>
    <w:bookmarkEnd w:id="23"/>
    <w:bookmarkStart w:id="24" w:name="X5be043fa5b9470126e06b288f74b3c0d8889071"/>
    <w:p>
      <w:pPr>
        <w:pStyle w:val="Heading2"/>
      </w:pPr>
      <w:r>
        <w:t xml:space="preserve">Section 3: Sales Methodologies and Communication</w:t>
      </w:r>
    </w:p>
    <w:p>
      <w:pPr>
        <w:pStyle w:val="FirstParagraph"/>
      </w:pPr>
      <w:r>
        <w:t xml:space="preserve"> </w:t>
      </w:r>
      <w:r>
        <w:t xml:space="preserve">Rackham, N. (1988). SPIN Selling. McGraw-Hill Education.</w:t>
      </w:r>
      <w:r>
        <w:t xml:space="preserve"> </w:t>
      </w:r>
    </w:p>
    <w:p>
      <w:pPr>
        <w:pStyle w:val="BodyText"/>
      </w:pPr>
      <w:r>
        <w:t xml:space="preserve">Although a global classic, the SPIN Selling methodology (Situation, Problem, Implication, Need-payoff) is highly adaptable to the complex B2B sales environment in Alexandria. This text argues for a consultative approach rather than a transactional one. In the context of Alexandria's competitive market, where clients are often well-informed and price-sensitive, this book provides a structured way for a Sales Executive to uncover deep-seated client needs. The annotation notes that applying SPIN techniques helps the executive move the conversation from price to value, which is particularly effective when dealing with large industrial clients in the city's manufacturing sectors.</w:t>
      </w:r>
    </w:p>
    <w:p>
      <w:pPr>
        <w:pStyle w:val="BodyText"/>
      </w:pPr>
      <w:r>
        <w:t xml:space="preserve"> </w:t>
      </w:r>
      <w:r>
        <w:t xml:space="preserve">Al-Arian, H. (2020). Digital Transformation in Egyptian Retail and Distribution. Journal of African Business, 21(3), 450-468.</w:t>
      </w:r>
      <w:r>
        <w:t xml:space="preserve"> </w:t>
      </w:r>
    </w:p>
    <w:p>
      <w:pPr>
        <w:pStyle w:val="BodyText"/>
      </w:pPr>
      <w:r>
        <w:t xml:space="preserve">This academic article examines the shift towards digital channels in Egypt's commercial sector. It is relevant for a Sales Executive in Alexandria who must balance traditional relationship-based selling with emerging digital tools. The study highlights that while digital adoption is growing, the "human touch" remains paramount in Alexandria. The text suggests a hybrid approach where digital platforms are used for lead generation and follow-up, but closing deals still relies heavily on personal visits. This resource guides the Sales Executive in integrating CRM tools and social media into their workflow without alienating traditional clients who value personal interaction.</w:t>
      </w:r>
    </w:p>
    <w:bookmarkEnd w:id="24"/>
    <w:bookmarkStart w:id="25" w:name="X6d3dedba2a8c289278996f7c8e9c918246cb310"/>
    <w:p>
      <w:pPr>
        <w:pStyle w:val="Heading2"/>
      </w:pPr>
      <w:r>
        <w:t xml:space="preserve">Section 4: Legal and Regulatory Environment</w:t>
      </w:r>
    </w:p>
    <w:p>
      <w:pPr>
        <w:pStyle w:val="FirstParagraph"/>
      </w:pPr>
      <w:r>
        <w:t xml:space="preserve"> </w:t>
      </w:r>
      <w:r>
        <w:t xml:space="preserve">Egyptian Ministry of Investment and Foreign Trade. (2023). Guide to Doing Business in Egypt: Legal Framework for Sales and Distribution.</w:t>
      </w:r>
      <w:r>
        <w:t xml:space="preserve"> </w:t>
      </w:r>
    </w:p>
    <w:p>
      <w:pPr>
        <w:pStyle w:val="BodyText"/>
      </w:pPr>
      <w:r>
        <w:t xml:space="preserve">This official guide outlines the legal requirements for sales contracts, distribution agreements, and consumer protection laws in Egypt. For a Sales Executive operating in Alexandria, compliance with these regulations is non-negotiable. The document details the specifics of the Commercial Code relevant to sales transactions, including warranty obligations and dispute resolution mechanisms. Understanding these legal frameworks protects both the Sales Executive and their organization from potential liabilities. It also empowers the executive to negotiate contracts with confidence, ensuring that agreements are enforceable and aligned with local legal standards.</w:t>
      </w:r>
    </w:p>
    <w:p>
      <w:pPr>
        <w:pStyle w:val="BodyText"/>
      </w:pPr>
      <w:r>
        <w:t xml:space="preserve"> </w:t>
      </w:r>
      <w:r>
        <w:t xml:space="preserve">Ibrahim, S. (2018). Negotiation Strategies in the Middle East: Cultural and Legal Perspectives. Routledge.</w:t>
      </w:r>
      <w:r>
        <w:t xml:space="preserve"> </w:t>
      </w:r>
    </w:p>
    <w:p>
      <w:pPr>
        <w:pStyle w:val="BodyText"/>
      </w:pPr>
      <w:r>
        <w:t xml:space="preserve">This book bridges the gap between cultural norms and legal realities in Middle Eastern negotiations. It is particularly valuable for a Sales Executive in Alexandria, where negotiations can be protracted and multifaceted. The text analyzes how local customs influence contract terms and the importance of flexibility in pricing and delivery schedules. It emphasizes that a successful Sales Executive must be prepared for iterative negotiations and should view the initial offer as a starting point rather than a final position. This resource provides practical tactics for maintaining leverage while respecting the cultural expectation of thorough deliberation in Alexandria's business community.</w:t>
      </w:r>
    </w:p>
    <w:p>
      <w:pPr>
        <w:pStyle w:val="BodyText"/>
      </w:pPr>
      <w:r>
        <w:t xml:space="preserve">This document is intended for educational and professional development purposes. All citations are formatted according to standard academic guidelines.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Alexandria, Egypt</dc:title>
  <dc:creator/>
  <dc:language>en</dc:language>
  <cp:keywords/>
  <dcterms:created xsi:type="dcterms:W3CDTF">2026-08-07T06:12:17Z</dcterms:created>
  <dcterms:modified xsi:type="dcterms:W3CDTF">2026-08-07T06:12:17Z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