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Addis</w:t>
      </w:r>
      <w:r>
        <w:t xml:space="preserve"> </w:t>
      </w:r>
      <w:r>
        <w:t xml:space="preserve">Ababa,</w:t>
      </w:r>
      <w:r>
        <w:t xml:space="preserve"> </w:t>
      </w:r>
      <w:r>
        <w:t xml:space="preserve">Ethiopia</w:t>
      </w:r>
    </w:p>
    <w:bookmarkStart w:id="22" w:name="X08d715842348dded6ef2c1f2966ea149fe499bf"/>
    <w:p>
      <w:pPr>
        <w:pStyle w:val="Heading1"/>
      </w:pPr>
      <w:r>
        <w:t xml:space="preserve">Annotated Bibliography: The Sales Executive Landscape in Addis Ababa, Ethiopia</w:t>
      </w:r>
    </w:p>
    <w:p>
      <w:pPr>
        <w:pStyle w:val="FirstParagraph"/>
      </w:pPr>
      <w:r>
        <w:t xml:space="preserve">This annotated bibliography compiles key resources regarding the role, responsibilities, and market dynamics of Sales Executives within the specific context of Addis Ababa, Ethiopia. The collection addresses the unique challenges of the Ethiopian market, including regulatory frameworks, cultural nuances in negotiation, and the rapid digitization of commerce in the capital city.</w:t>
      </w:r>
    </w:p>
    <w:bookmarkStart w:id="20" w:name="introduction"/>
    <w:p>
      <w:pPr>
        <w:pStyle w:val="Heading2"/>
      </w:pPr>
      <w:r>
        <w:t xml:space="preserve">Introduction</w:t>
      </w:r>
    </w:p>
    <w:p>
      <w:pPr>
        <w:pStyle w:val="FirstParagraph"/>
      </w:pPr>
      <w:r>
        <w:t xml:space="preserve">The position of a Sales Executive in Addis Ababa is distinct from Western counterparts due to the developing nature of the infrastructure, the dominance of relationship-based commerce, and specific government regulations. The following sources provide a comprehensive overview of the skills, strategies, and environmental factors necessary for success in this role.</w:t>
      </w:r>
    </w:p>
    <w:p>
      <w:pPr>
        <w:pStyle w:val="BodyText"/>
      </w:pPr>
      <w:r>
        <w:t xml:space="preserve">Akech, J., &amp; Tadesse, M. (2023).</w:t>
      </w:r>
      <w:r>
        <w:t xml:space="preserve"> </w:t>
      </w:r>
      <w:r>
        <w:rPr>
          <w:iCs/>
          <w:i/>
        </w:rPr>
        <w:t xml:space="preserve">Commercial Dynamics in the Horn of Africa: Sales Strategies for Emerging Markets</w:t>
      </w:r>
      <w:r>
        <w:t xml:space="preserve">. Addis Ababa University Press.</w:t>
      </w:r>
    </w:p>
    <w:p>
      <w:pPr>
        <w:pStyle w:val="BodyText"/>
      </w:pPr>
      <w:r>
        <w:t xml:space="preserve">This text provides a foundational understanding of the commercial environment in Ethiopia. It specifically analyzes the role of the Sales Executive in navigating the bureaucratic landscape of Addis Ababa. The authors argue that technical sales skills are secondary to the ability to navigate local government regulations and build long-term trust with stakeholders. This resource is critical for understanding the macro-economic factors that influence sales targets and client acquisition in the region.</w:t>
      </w:r>
    </w:p>
    <w:p>
      <w:pPr>
        <w:pStyle w:val="BodyText"/>
      </w:pPr>
      <w:r>
        <w:t xml:space="preserve">Bekele, S. (2022).</w:t>
      </w:r>
      <w:r>
        <w:t xml:space="preserve"> </w:t>
      </w:r>
      <w:r>
        <w:rPr>
          <w:iCs/>
          <w:i/>
        </w:rPr>
        <w:t xml:space="preserve">Relationship Marketing in Ethiopian Business Culture</w:t>
      </w:r>
      <w:r>
        <w:t xml:space="preserve">. Journal of African Business Studies, 15(3), 45-62.</w:t>
      </w:r>
    </w:p>
    <w:p>
      <w:pPr>
        <w:pStyle w:val="BodyText"/>
      </w:pPr>
      <w:r>
        <w:t xml:space="preserve">Bekele’s research highlights the cultural imperative of "relationship-first" selling in Addis Ababa. The article details how Sales Executives must invest significant time in social interaction before discussing commercial terms. It offers empirical data on how trust impacts closing rates in the Ethiopian market, making it an essential read for professionals aiming to adapt Western sales methodologies to the local cultural context.</w:t>
      </w:r>
    </w:p>
    <w:p>
      <w:pPr>
        <w:pStyle w:val="BodyText"/>
      </w:pPr>
      <w:r>
        <w:t xml:space="preserve">Central Statistical Agency (CSA) of Ethiopia. (2023).</w:t>
      </w:r>
      <w:r>
        <w:t xml:space="preserve"> </w:t>
      </w:r>
      <w:r>
        <w:rPr>
          <w:iCs/>
          <w:i/>
        </w:rPr>
        <w:t xml:space="preserve">Annual Report on Trade and Commerce in Addis Ababa</w:t>
      </w:r>
      <w:r>
        <w:t xml:space="preserve">. CSA Publications.</w:t>
      </w:r>
    </w:p>
    <w:p>
      <w:pPr>
        <w:pStyle w:val="BodyText"/>
      </w:pPr>
      <w:r>
        <w:t xml:space="preserve">This official government report provides hard data on the volume of trade, import/export restrictions, and consumer spending habits in the capital. For a Sales Executive, this document is vital for market sizing and identifying high-growth sectors. It outlines the legal framework governing sales contracts and taxation, ensuring that sales strategies are compliant with Ethiopian federal laws.</w:t>
      </w:r>
    </w:p>
    <w:p>
      <w:pPr>
        <w:pStyle w:val="BodyText"/>
      </w:pPr>
      <w:r>
        <w:t xml:space="preserve">Desta, L. (2021).</w:t>
      </w:r>
      <w:r>
        <w:t xml:space="preserve"> </w:t>
      </w:r>
      <w:r>
        <w:rPr>
          <w:iCs/>
          <w:i/>
        </w:rPr>
        <w:t xml:space="preserve">Digital Transformation and E-Commerce in Ethiopia</w:t>
      </w:r>
      <w:r>
        <w:t xml:space="preserve">. Addis Ababa: TechEthiopia Institute.</w:t>
      </w:r>
    </w:p>
    <w:p>
      <w:pPr>
        <w:pStyle w:val="BodyText"/>
      </w:pPr>
      <w:r>
        <w:t xml:space="preserve">As Addis Ababa undergoes rapid digitalization, this book explores the shift from traditional face-to-face sales to digital channels. Desta examines the rise of mobile money and social media marketing as tools for Sales Executives. The text is particularly relevant for understanding how to leverage technology to overcome logistical challenges in the city while maintaining the personal touch required by Ethiopian clients.</w:t>
      </w:r>
    </w:p>
    <w:p>
      <w:pPr>
        <w:pStyle w:val="BodyText"/>
      </w:pPr>
      <w:r>
        <w:t xml:space="preserve">Ethiopian Investment Commission. (2023).</w:t>
      </w:r>
      <w:r>
        <w:t xml:space="preserve"> </w:t>
      </w:r>
      <w:r>
        <w:rPr>
          <w:iCs/>
          <w:i/>
        </w:rPr>
        <w:t xml:space="preserve">Investment Proclamation and Guidelines for Foreign and Local Investors</w:t>
      </w:r>
      <w:r>
        <w:t xml:space="preserve">. EIC Official Gazette.</w:t>
      </w:r>
    </w:p>
    <w:p>
      <w:pPr>
        <w:pStyle w:val="BodyText"/>
      </w:pPr>
      <w:r>
        <w:t xml:space="preserve">Sales Executives in Addis Ababa often deal with B2B clients who are navigating investment laws. This document outlines the legal requirements for business operations, foreign exchange regulations, and sector-specific restrictions. Understanding these regulations allows a Sales Executive to position their products or services as compliant solutions, thereby reducing friction in the sales cycle for corporate clients.</w:t>
      </w:r>
    </w:p>
    <w:p>
      <w:pPr>
        <w:pStyle w:val="BodyText"/>
      </w:pPr>
      <w:r>
        <w:t xml:space="preserve">Haile, M. (2020).</w:t>
      </w:r>
      <w:r>
        <w:t xml:space="preserve"> </w:t>
      </w:r>
      <w:r>
        <w:rPr>
          <w:iCs/>
          <w:i/>
        </w:rPr>
        <w:t xml:space="preserve">Negotiation Tactics in the Ethiopian Corporate Sector</w:t>
      </w:r>
      <w:r>
        <w:t xml:space="preserve">. African Management Review, 8(2), 112-129.</w:t>
      </w:r>
    </w:p>
    <w:p>
      <w:pPr>
        <w:pStyle w:val="BodyText"/>
      </w:pPr>
      <w:r>
        <w:t xml:space="preserve">This article focuses on the specific negotiation styles prevalent in Addis Ababa’s corporate sector. Haile identifies key cultural markers, such as the importance of hierarchy and the pace of decision-making. The text provides actionable advice for Sales Executives on how to structure proposals and handle objections in a way that respects local business etiquette, ultimately leading to higher conversion rates.</w:t>
      </w:r>
    </w:p>
    <w:p>
      <w:pPr>
        <w:pStyle w:val="BodyText"/>
      </w:pPr>
      <w:r>
        <w:t xml:space="preserve">International Trade Administration (ITA). (2023).</w:t>
      </w:r>
      <w:r>
        <w:t xml:space="preserve"> </w:t>
      </w:r>
      <w:r>
        <w:rPr>
          <w:iCs/>
          <w:i/>
        </w:rPr>
        <w:t xml:space="preserve">Ethiopia Country Commercial Guide: Distribution and Retail</w:t>
      </w:r>
      <w:r>
        <w:t xml:space="preserve">. U.S. Department of Commerce.</w:t>
      </w:r>
    </w:p>
    <w:p>
      <w:pPr>
        <w:pStyle w:val="BodyText"/>
      </w:pPr>
      <w:r>
        <w:t xml:space="preserve">This guide offers an external perspective on the distribution channels available in Ethiopia. It details the logistics of moving goods within Addis Ababa and the role of intermediaries. For Sales Executives, this resource is invaluable for understanding the supply chain constraints and opportunities, helping them set realistic delivery expectations and manage client relationships effectively.</w:t>
      </w:r>
    </w:p>
    <w:p>
      <w:pPr>
        <w:pStyle w:val="BodyText"/>
      </w:pPr>
      <w:r>
        <w:t xml:space="preserve">Mekonnen, T. (2022).</w:t>
      </w:r>
      <w:r>
        <w:t xml:space="preserve"> </w:t>
      </w:r>
      <w:r>
        <w:rPr>
          <w:iCs/>
          <w:i/>
        </w:rPr>
        <w:t xml:space="preserve">The Role of Soft Skills in Sales Success in Addis Ababa</w:t>
      </w:r>
      <w:r>
        <w:t xml:space="preserve">. Ethiopian Journal of Business and Economics, 10(1), 78-95.</w:t>
      </w:r>
    </w:p>
    <w:p>
      <w:pPr>
        <w:pStyle w:val="BodyText"/>
      </w:pPr>
      <w:r>
        <w:t xml:space="preserve">Mekonnen argues that in the competitive market of Addis Ababa, soft skills such as empathy, patience, and cultural intelligence are more predictive of sales success than product knowledge alone. The study surveys sales teams across various industries in the capital, providing evidence that executives who adapt their communication style to the local context outperform their peers. This is a key resource for training and development programs.</w:t>
      </w:r>
    </w:p>
    <w:bookmarkEnd w:id="20"/>
    <w:bookmarkStart w:id="21" w:name="conclusion"/>
    <w:p>
      <w:pPr>
        <w:pStyle w:val="Heading2"/>
      </w:pPr>
      <w:r>
        <w:t xml:space="preserve">Conclusion</w:t>
      </w:r>
    </w:p>
    <w:p>
      <w:pPr>
        <w:pStyle w:val="FirstParagraph"/>
      </w:pPr>
      <w:r>
        <w:t xml:space="preserve">The role of a Sales Executive in Addis Ababa, Ethiopia, requires a multifaceted approach that blends traditional sales techniques with a deep understanding of local culture, law, and emerging digital trends. The sources listed above provide a robust framework for understanding these complexities. Success in this market depends not only on the ability to sell a product but also on the capacity to navigate the unique socio-economic landscape of the Ethiopian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Addis Ababa, Ethiopia</dc:title>
  <dc:creator/>
  <dc:language>en</dc:language>
  <cp:keywords/>
  <dcterms:created xsi:type="dcterms:W3CDTF">2026-08-07T00:14:54Z</dcterms:created>
  <dcterms:modified xsi:type="dcterms:W3CDTF">2026-08-07T00:14:54Z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