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Kazakhstan</w:t>
      </w:r>
      <w:r>
        <w:t xml:space="preserve"> </w:t>
      </w:r>
      <w:r>
        <w:t xml:space="preserve">Almaty</w:t>
      </w:r>
    </w:p>
    <w:bookmarkStart w:id="23" w:name="X87e4c8c1b6beddadb7cb12d47d4434c352fa418"/>
    <w:p>
      <w:pPr>
        <w:pStyle w:val="Heading1"/>
      </w:pPr>
      <w:r>
        <w:t xml:space="preserve">Annotated Bibliography: The Sales Executive Landscape in Kazakhstan Almaty</w:t>
      </w:r>
    </w:p>
    <w:p>
      <w:pPr>
        <w:pStyle w:val="FirstParagraph"/>
      </w:pPr>
      <w:r>
        <w:t xml:space="preserve">The following annotated bibliography compiles essential resources regarding the role of the Sales Executive within the specific economic and cultural context of Almaty, Kazakhstan. As the former capital and the current financial hub of the nation, Almaty presents a unique marketplace characterized by a blend of traditional relationship-based business practices and modern digital transformation. These sources provide critical insights into market dynamics, cultural nuances, regulatory frameworks, and strategic methodologies necessary for sales professionals operating in this region.</w:t>
      </w:r>
    </w:p>
    <w:bookmarkStart w:id="20" w:name="introduction"/>
    <w:p>
      <w:pPr>
        <w:pStyle w:val="Heading2"/>
      </w:pPr>
      <w:r>
        <w:t xml:space="preserve">Introduction</w:t>
      </w:r>
    </w:p>
    <w:p>
      <w:pPr>
        <w:pStyle w:val="FirstParagraph"/>
      </w:pPr>
      <w:r>
        <w:t xml:space="preserve">Understanding the Sales Executive role in Almaty requires more than generic sales training; it demands a localized approach. The selected literature below addresses the intersection of global sales standards and the specific realities of the Kazakhstani market, focusing on B2B and B2C strategies relevant to the city's growing sectors such as fintech, energy, and retail.</w:t>
      </w:r>
    </w:p>
    <w:bookmarkEnd w:id="20"/>
    <w:bookmarkStart w:id="21" w:name="bibliography"/>
    <w:p>
      <w:pPr>
        <w:pStyle w:val="Heading2"/>
      </w:pPr>
      <w:r>
        <w:t xml:space="preserve">Bibliography</w:t>
      </w:r>
    </w:p>
    <w:p>
      <w:pPr>
        <w:pStyle w:val="FirstParagraph"/>
      </w:pPr>
      <w:r>
        <w:t xml:space="preserve">Aitbayev, K., &amp; Smith, J. (2023).</w:t>
      </w:r>
      <w:r>
        <w:t xml:space="preserve"> </w:t>
      </w:r>
      <w:r>
        <w:rPr>
          <w:iCs/>
          <w:i/>
        </w:rPr>
        <w:t xml:space="preserve">Doing Business in Central Asia: A Guide to Almaty’s Corporate Culture</w:t>
      </w:r>
      <w:r>
        <w:t xml:space="preserve">. Almaty Business Press.</w:t>
      </w:r>
    </w:p>
    <w:p>
      <w:pPr>
        <w:pStyle w:val="BodyText"/>
      </w:pPr>
      <w:r>
        <w:t xml:space="preserve">This comprehensive guide is indispensable for any Sales Executive entering the Almaty market. Aitbayev and Smith provide a deep dive into the cultural expectations of Kazakhstani business leaders, emphasizing the critical importance of "face-to-face" relationship building over cold digital outreach. The text details how trust is established in Almaty, noting that sales cycles are often longer than in Western markets due to the necessity of personal rapport. For a Sales Executive, this resource offers actionable advice on etiquette, gift-giving protocols, and the hierarchy of decision-making within local conglomerates. It is particularly relevant for understanding why a purely transactional approach often fails in this region.</w:t>
      </w:r>
    </w:p>
    <w:p>
      <w:pPr>
        <w:pStyle w:val="BodyText"/>
      </w:pPr>
      <w:r>
        <w:t xml:space="preserve">Central Asian Economic Review. (2024).</w:t>
      </w:r>
      <w:r>
        <w:t xml:space="preserve"> </w:t>
      </w:r>
      <w:r>
        <w:rPr>
          <w:iCs/>
          <w:i/>
        </w:rPr>
        <w:t xml:space="preserve">Market Trends in Almaty: The Rise of Digital Commerce and Traditional Retail</w:t>
      </w:r>
      <w:r>
        <w:t xml:space="preserve">. Vol. 12, Issue 3.</w:t>
      </w:r>
    </w:p>
    <w:p>
      <w:pPr>
        <w:pStyle w:val="BodyText"/>
      </w:pPr>
      <w:r>
        <w:t xml:space="preserve">This journal article provides a statistical overview of the current economic climate in Almaty. It highlights the rapid digitization of the sales landscape, where mobile-first strategies are becoming paramount. The authors analyze consumer behavior in Kazakhstan’s largest city, revealing a demographic that is highly tech-savvy yet retains a strong preference for local brands. For a Sales Executive, this data is crucial for segmenting markets and tailoring pitches. The article also discusses the impact of inflation and currency fluctuation on purchasing power, offering insights into how to structure pricing models and payment terms that are attractive to Almaty-based clients.</w:t>
      </w:r>
    </w:p>
    <w:p>
      <w:pPr>
        <w:pStyle w:val="BodyText"/>
      </w:pPr>
      <w:r>
        <w:t xml:space="preserve">Davis, R. (2022).</w:t>
      </w:r>
      <w:r>
        <w:t xml:space="preserve"> </w:t>
      </w:r>
      <w:r>
        <w:rPr>
          <w:iCs/>
          <w:i/>
        </w:rPr>
        <w:t xml:space="preserve">Strategic Sales Management in Emerging Markets</w:t>
      </w:r>
      <w:r>
        <w:t xml:space="preserve">. Global Sales Institute.</w:t>
      </w:r>
    </w:p>
    <w:p>
      <w:pPr>
        <w:pStyle w:val="BodyText"/>
      </w:pPr>
      <w:r>
        <w:t xml:space="preserve">While a global text, Davis dedicates a significant chapter to Central Asia, using Almaty as a primary case study. The book outlines the specific challenges Sales Executives face in emerging economies, such as navigating bureaucratic hurdles and adapting to informal business networks. It argues that successful sales leadership in Kazakhstan requires a hybrid management style that combines strict KPI tracking with high emotional intelligence. This resource is valuable for Sales Executives who are also managing teams, as it provides frameworks for motivating staff in a culturally diverse environment and aligning sales objectives with the broader economic goals of the region.</w:t>
      </w:r>
    </w:p>
    <w:p>
      <w:pPr>
        <w:pStyle w:val="BodyText"/>
      </w:pPr>
      <w:r>
        <w:t xml:space="preserve">Kazakhstan Chamber of Commerce and Industry. (2023).</w:t>
      </w:r>
      <w:r>
        <w:t xml:space="preserve"> </w:t>
      </w:r>
      <w:r>
        <w:rPr>
          <w:iCs/>
          <w:i/>
        </w:rPr>
        <w:t xml:space="preserve">Regulatory Framework for Foreign and Domestic Trade in Almaty</w:t>
      </w:r>
      <w:r>
        <w:t xml:space="preserve">. Official Publication.</w:t>
      </w:r>
    </w:p>
    <w:p>
      <w:pPr>
        <w:pStyle w:val="BodyText"/>
      </w:pPr>
      <w:r>
        <w:t xml:space="preserve">Compliance is a non-negotiable aspect of the Sales Executive role in Kazakhstan. This official document outlines the legal requirements for sales contracts, taxation, and import/export regulations specific to the Almaty region. It details the recent changes in consumer protection laws that affect B2C sales strategies. For a Sales Executive, understanding these regulations is vital to avoid legal pitfalls and to build credibility with clients who value transparency. The document serves as a practical reference for drafting contracts that are legally binding and culturally appropriate in the Kazakhstani context.</w:t>
      </w:r>
    </w:p>
    <w:p>
      <w:pPr>
        <w:pStyle w:val="BodyText"/>
      </w:pPr>
      <w:r>
        <w:t xml:space="preserve">Nurzhanova, A. (2021).</w:t>
      </w:r>
      <w:r>
        <w:t xml:space="preserve"> </w:t>
      </w:r>
      <w:r>
        <w:rPr>
          <w:iCs/>
          <w:i/>
        </w:rPr>
        <w:t xml:space="preserve">The Role of Language in Business Negotiations in Kazakhstan</w:t>
      </w:r>
      <w:r>
        <w:t xml:space="preserve">. Journal of Central Asian Studies.</w:t>
      </w:r>
    </w:p>
    <w:p>
      <w:pPr>
        <w:pStyle w:val="BodyText"/>
      </w:pPr>
      <w:r>
        <w:t xml:space="preserve">Language is a powerful tool for a Sales Executive in Almaty. Nurzhanova’s research explores the linguistic landscape of the city, where Russian, Kazakh, and English coexist in business settings. The study finds that while Russian remains the lingua franca of commerce, there is a growing preference for Kazakh in government-related contracts and among younger entrepreneurs. The article advises Sales Executives to invest in language training or professional translation services to demonstrate respect and cultural awareness. It provides specific examples of how linguistic nuances can influence negotiation outcomes, making it a critical read for anyone aiming to close high-value deals in Almaty.</w:t>
      </w:r>
    </w:p>
    <w:p>
      <w:pPr>
        <w:pStyle w:val="BodyText"/>
      </w:pPr>
      <w:r>
        <w:t xml:space="preserve">TechAlmaty Insights. (2024).</w:t>
      </w:r>
      <w:r>
        <w:t xml:space="preserve"> </w:t>
      </w:r>
      <w:r>
        <w:rPr>
          <w:iCs/>
          <w:i/>
        </w:rPr>
        <w:t xml:space="preserve">Sales Automation and CRM Adoption in Kazakhstan’s Tech Sector</w:t>
      </w:r>
      <w:r>
        <w:t xml:space="preserve">. Industry Report.</w:t>
      </w:r>
    </w:p>
    <w:p>
      <w:pPr>
        <w:pStyle w:val="BodyText"/>
      </w:pPr>
      <w:r>
        <w:t xml:space="preserve">This report focuses on the technological infrastructure available to Sales Executives in Almaty’s booming tech sector. It analyzes the adoption rates of Customer Relationship Management (CRM) systems and sales automation tools among local companies. The findings suggest that while large enterprises in Almaty are well-equipped with modern sales tech, many SMEs still rely on manual processes. This presents an opportunity for Sales Executives selling SaaS solutions to position their products as efficiency drivers. The report also highlights the importance of mobile accessibility, as many business decisions in Almaty are made via smartphones.</w:t>
      </w:r>
    </w:p>
    <w:p>
      <w:pPr>
        <w:pStyle w:val="BodyText"/>
      </w:pPr>
      <w:r>
        <w:t xml:space="preserve">World Bank Group. (2023).</w:t>
      </w:r>
      <w:r>
        <w:t xml:space="preserve"> </w:t>
      </w:r>
      <w:r>
        <w:rPr>
          <w:iCs/>
          <w:i/>
        </w:rPr>
        <w:t xml:space="preserve">Kazakhstan Economic Update: Navigating Global Uncertainties</w:t>
      </w:r>
      <w:r>
        <w:t xml:space="preserve">. Washington, DC.</w:t>
      </w:r>
    </w:p>
    <w:p>
      <w:pPr>
        <w:pStyle w:val="BodyText"/>
      </w:pPr>
      <w:r>
        <w:t xml:space="preserve">Although a macroeconomic report, this document is essential for Sales Executives to understand the broader economic forces affecting Almaty. It discusses the impact of global supply chain disruptions and geopolitical tensions on local businesses. By understanding these macro trends, a Sales Executive can better anticipate client concerns and tailor their value proposition to address issues such as cost reduction and supply chain resilience. The report provides a realistic outlook on economic growth, helping sales professionals set achievable targets and manage client expectations in a volatile market.</w:t>
      </w:r>
    </w:p>
    <w:p>
      <w:pPr>
        <w:pStyle w:val="BodyText"/>
      </w:pPr>
      <w:r>
        <w:t xml:space="preserve">Yessenov, B. (2022).</w:t>
      </w:r>
      <w:r>
        <w:t xml:space="preserve"> </w:t>
      </w:r>
      <w:r>
        <w:rPr>
          <w:iCs/>
          <w:i/>
        </w:rPr>
        <w:t xml:space="preserve">Networking and Relationship Building in Almaty’s Business Community</w:t>
      </w:r>
      <w:r>
        <w:t xml:space="preserve">. Almaty Leadership Forum Proceedings.</w:t>
      </w:r>
    </w:p>
    <w:p>
      <w:pPr>
        <w:pStyle w:val="BodyText"/>
      </w:pPr>
      <w:r>
        <w:t xml:space="preserve">This proceedings paper offers practical strategies for networking in Almaty, a city where business is often conducted through personal connections. Yessenov outlines key business events, chambers of commerce, and informal gatherings where Sales Executives can meet potential clients and partners. The text emphasizes the importance of long-term relationship maintenance over short-term gains. It provides a roadmap for integrating into the local business community, which is crucial for generating referrals and building a sustainable sales pipeline. For any Sales Executive looking to establish a strong foothold in Almaty, this resource is a practical guide to social capital accumulation.</w:t>
      </w:r>
    </w:p>
    <w:bookmarkEnd w:id="21"/>
    <w:bookmarkStart w:id="22" w:name="conclusion"/>
    <w:p>
      <w:pPr>
        <w:pStyle w:val="Heading2"/>
      </w:pPr>
      <w:r>
        <w:t xml:space="preserve">Conclusion</w:t>
      </w:r>
    </w:p>
    <w:p>
      <w:pPr>
        <w:pStyle w:val="FirstParagraph"/>
      </w:pPr>
      <w:r>
        <w:t xml:space="preserve">The role of a Sales Executive in Kazakhstan Almaty is multifaceted, requiring a blend of strategic acumen, cultural sensitivity, and regulatory knowledge. The annotated bibliography above provides a curated selection of resources that address these diverse requirements. By leveraging these insights, sales professionals can navigate the complexities of the Almaty market, build meaningful relationships, and achieve sustainable growth in one of Central Asia’s most dynamic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Kazakhstan Almaty</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