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Sales</w:t>
      </w:r>
      <w:r>
        <w:t xml:space="preserve"> </w:t>
      </w:r>
      <w:r>
        <w:t xml:space="preserve">Executive</w:t>
      </w:r>
      <w:r>
        <w:t xml:space="preserve"> </w:t>
      </w:r>
      <w:r>
        <w:t xml:space="preserve">Roles</w:t>
      </w:r>
      <w:r>
        <w:t xml:space="preserve"> </w:t>
      </w:r>
      <w:r>
        <w:t xml:space="preserve">in</w:t>
      </w:r>
      <w:r>
        <w:t xml:space="preserve"> </w:t>
      </w:r>
      <w:r>
        <w:t xml:space="preserve">Nairobi,</w:t>
      </w:r>
      <w:r>
        <w:t xml:space="preserve"> </w:t>
      </w:r>
      <w:r>
        <w:t xml:space="preserve">Kenya</w:t>
      </w:r>
    </w:p>
    <w:bookmarkStart w:id="24" w:name="Xacfa869ca82c91770ed27e62e60d528d108854a"/>
    <w:p>
      <w:pPr>
        <w:pStyle w:val="Heading1"/>
      </w:pPr>
      <w:r>
        <w:t xml:space="preserve">Annotated Bibliography: The Sales Executive Landscape in Nairobi, Kenya</w:t>
      </w:r>
    </w:p>
    <w:p>
      <w:pPr>
        <w:pStyle w:val="FirstParagraph"/>
      </w:pPr>
      <w:r>
        <w:t xml:space="preserve">This annotated bibliography compiles essential resources regarding the role, requirements, and market dynamics of a</w:t>
      </w:r>
      <w:r>
        <w:t xml:space="preserve"> </w:t>
      </w:r>
      <w:r>
        <w:rPr>
          <w:bCs/>
          <w:b/>
        </w:rPr>
        <w:t xml:space="preserve">Sales Executive</w:t>
      </w:r>
      <w:r>
        <w:t xml:space="preserve"> </w:t>
      </w:r>
      <w:r>
        <w:t xml:space="preserve">operating within the commercial hub of</w:t>
      </w:r>
      <w:r>
        <w:t xml:space="preserve"> </w:t>
      </w:r>
      <w:r>
        <w:rPr>
          <w:bCs/>
          <w:b/>
        </w:rPr>
        <w:t xml:space="preserve">Nairobi, Kenya</w:t>
      </w:r>
      <w:r>
        <w:t xml:space="preserve">. The selected sources cover regulatory frameworks, digital transformation in sales, cultural negotiation tactics, and economic indicators relevant to business development in the region. These references are curated to assist professionals, recruiters, and business analysts in understanding the specific competencies required to succeed in the Kenyan market.</w:t>
      </w:r>
    </w:p>
    <w:bookmarkStart w:id="20" w:name="regulatory-and-economic-context"/>
    <w:p>
      <w:pPr>
        <w:pStyle w:val="Heading2"/>
      </w:pPr>
      <w:r>
        <w:t xml:space="preserve">Regulatory and Economic Context</w:t>
      </w:r>
    </w:p>
    <w:p>
      <w:pPr>
        <w:pStyle w:val="FirstParagraph"/>
      </w:pPr>
      <w:r>
        <w:t xml:space="preserve">Kenya Revenue Authority. (2023).</w:t>
      </w:r>
      <w:r>
        <w:t xml:space="preserve"> </w:t>
      </w:r>
      <w:r>
        <w:rPr>
          <w:iCs/>
          <w:i/>
        </w:rPr>
        <w:t xml:space="preserve">Value Added Tax (VAT) Act and Guidelines for Business Transactions</w:t>
      </w:r>
      <w:r>
        <w:t xml:space="preserve">. Nairobi: Government Printer.</w:t>
      </w:r>
    </w:p>
    <w:p>
      <w:pPr>
        <w:pStyle w:val="BodyText"/>
      </w:pPr>
      <w:r>
        <w:t xml:space="preserve">For any Sales Executive operating in Nairobi, a comprehensive understanding of the local tax regime is non-negotiable. This official publication from the Kenya Revenue Authority (KRA) outlines the current VAT structures, withholding tax implications, and invoicing requirements. The document is critical for sales professionals because it dictates how contracts must be structured to remain compliant. In the Nairobi market, where B2B transactions are frequent, a Sales Executive must be able to explain tax implications to clients accurately. This source provides the factual basis for pricing strategies and ensures that sales agreements do not face legal hurdles during the procurement process.</w:t>
      </w:r>
    </w:p>
    <w:p>
      <w:pPr>
        <w:pStyle w:val="BodyText"/>
      </w:pPr>
      <w:r>
        <w:t xml:space="preserve">Central Bank of Kenya. (2023).</w:t>
      </w:r>
      <w:r>
        <w:t xml:space="preserve"> </w:t>
      </w:r>
      <w:r>
        <w:rPr>
          <w:iCs/>
          <w:i/>
        </w:rPr>
        <w:t xml:space="preserve">Annual Economic Report: Financial Sector Stability and Growth</w:t>
      </w:r>
      <w:r>
        <w:t xml:space="preserve">. Nairobi: CBK Publications.</w:t>
      </w:r>
    </w:p>
    <w:p>
      <w:pPr>
        <w:pStyle w:val="BodyText"/>
      </w:pPr>
      <w:r>
        <w:t xml:space="preserve">The Central Bank of Kenya (CBK) releases this annual report to detail the macroeconomic environment, including interest rates, inflation trends, and foreign exchange stability. For a Sales Executive in Nairobi, this data is vital for forecasting client budgets and understanding purchasing power. The report highlights the resilience of the Kenyan economy and the growing influence of the financial services sector. By analyzing this document, a sales professional can tailor their pitch to align with the economic realities of their prospects, demonstrating a high level of market intelligence that is highly valued in Nairobi's competitive corporate environment.</w:t>
      </w:r>
    </w:p>
    <w:bookmarkEnd w:id="20"/>
    <w:bookmarkStart w:id="21" w:name="Xbc7769357b729dce1f9f662ac216fdac189f05e"/>
    <w:p>
      <w:pPr>
        <w:pStyle w:val="Heading2"/>
      </w:pPr>
      <w:r>
        <w:t xml:space="preserve">Digital Transformation and Fintech in Sales</w:t>
      </w:r>
    </w:p>
    <w:p>
      <w:pPr>
        <w:pStyle w:val="FirstParagraph"/>
      </w:pPr>
      <w:r>
        <w:t xml:space="preserve">GSMA. (2022).</w:t>
      </w:r>
      <w:r>
        <w:t xml:space="preserve"> </w:t>
      </w:r>
      <w:r>
        <w:rPr>
          <w:iCs/>
          <w:i/>
        </w:rPr>
        <w:t xml:space="preserve">The Mobile Economy Sub-Saharan Africa 2022</w:t>
      </w:r>
      <w:r>
        <w:t xml:space="preserve">. London: GSMA Intelligence.</w:t>
      </w:r>
    </w:p>
    <w:p>
      <w:pPr>
        <w:pStyle w:val="BodyText"/>
      </w:pPr>
      <w:r>
        <w:t xml:space="preserve">This report provides an in-depth analysis of mobile penetration and mobile money adoption across the continent, with a specific focus on Kenya as a global leader in mobile financial services. For a Sales Executive in Nairobi, this source is indispensable. It confirms that mobile-first strategies are not optional but essential. The data supports the integration of M-Pesa and other mobile payment solutions into sales funnels. Understanding the statistics presented here allows a sales professional to design customer journeys that are frictionless and accessible to the majority of the Kenyan population, thereby increasing conversion rates and customer satisfaction.</w:t>
      </w:r>
    </w:p>
    <w:p>
      <w:pPr>
        <w:pStyle w:val="BodyText"/>
      </w:pPr>
      <w:r>
        <w:t xml:space="preserve">World Bank Group. (2023).</w:t>
      </w:r>
      <w:r>
        <w:t xml:space="preserve"> </w:t>
      </w:r>
      <w:r>
        <w:rPr>
          <w:iCs/>
          <w:i/>
        </w:rPr>
        <w:t xml:space="preserve">Kenya Economic Update: Digital Transformation and Productivity</w:t>
      </w:r>
      <w:r>
        <w:t xml:space="preserve">. Washington, D.C.: World Bank.</w:t>
      </w:r>
    </w:p>
    <w:p>
      <w:pPr>
        <w:pStyle w:val="BodyText"/>
      </w:pPr>
      <w:r>
        <w:t xml:space="preserve">The World Bank’s economic update examines how digital tools are reshaping productivity in Kenya. This document is particularly relevant for Sales Executives in the technology and consulting sectors in Nairobi. It highlights the shift towards e-commerce and digital service delivery. The report suggests that businesses leveraging digital platforms are outperforming traditional models. A Sales Executive can use these insights to advocate for digital solutions to potential clients, positioning themselves as forward-thinking advisors who understand the trajectory of the Nairobi business landscape.</w:t>
      </w:r>
    </w:p>
    <w:bookmarkEnd w:id="21"/>
    <w:bookmarkStart w:id="22" w:name="cultural-dynamics-and-negotiation"/>
    <w:p>
      <w:pPr>
        <w:pStyle w:val="Heading2"/>
      </w:pPr>
      <w:r>
        <w:t xml:space="preserve">Cultural Dynamics and Negotiation</w:t>
      </w:r>
    </w:p>
    <w:p>
      <w:pPr>
        <w:pStyle w:val="FirstParagraph"/>
      </w:pPr>
      <w:r>
        <w:t xml:space="preserve">Hofstede Insights. (2023).</w:t>
      </w:r>
      <w:r>
        <w:t xml:space="preserve"> </w:t>
      </w:r>
      <w:r>
        <w:rPr>
          <w:iCs/>
          <w:i/>
        </w:rPr>
        <w:t xml:space="preserve">Culture's Consequences: Comparing Values, Behaviors, Institutions, and Organizations Across Nations</w:t>
      </w:r>
      <w:r>
        <w:t xml:space="preserve">. (Kenya Country Profile).</w:t>
      </w:r>
    </w:p>
    <w:p>
      <w:pPr>
        <w:pStyle w:val="BodyText"/>
      </w:pPr>
      <w:r>
        <w:t xml:space="preserve">Hofstede’s cultural dimensions theory offers a framework for understanding the workplace culture in Kenya. This resource is crucial for Sales Executives, especially those dealing with international clients or working in multinational corporations based in Nairobi. The profile highlights Kenya’s high power distance and collectivist tendencies. This implies that relationship-building and respect for hierarchy are paramount in the sales process. A Sales Executive who ignores these cultural nuances risks damaging trust. This source guides professionals on how to navigate negotiations, emphasizing patience, respect, and the importance of personal connections in closing deals in Nairobi.</w:t>
      </w:r>
    </w:p>
    <w:p>
      <w:pPr>
        <w:pStyle w:val="BodyText"/>
      </w:pPr>
      <w:r>
        <w:t xml:space="preserve">Institute of Certified Public Secretaries of Kenya (ICPSK). (2021).</w:t>
      </w:r>
      <w:r>
        <w:t xml:space="preserve"> </w:t>
      </w:r>
      <w:r>
        <w:rPr>
          <w:iCs/>
          <w:i/>
        </w:rPr>
        <w:t xml:space="preserve">Corporate Governance Code for Kenya</w:t>
      </w:r>
      <w:r>
        <w:t xml:space="preserve">. Nairobi: ICPSK.</w:t>
      </w:r>
    </w:p>
    <w:p>
      <w:pPr>
        <w:pStyle w:val="BodyText"/>
      </w:pPr>
      <w:r>
        <w:t xml:space="preserve">While primarily a governance document, this code is essential reading for Sales Executives engaging in high-value B2B transactions. It outlines the ethical standards and transparency requirements expected of Kenyan companies. In Nairobi, where corporate accountability is increasingly scrutinized, a Sales Executive must ensure that their sales practices align with these governance principles. This source helps professionals understand the decision-making structures within large organizations, enabling them to identify key stakeholders and navigate complex procurement processes ethically and effectively.</w:t>
      </w:r>
    </w:p>
    <w:bookmarkEnd w:id="22"/>
    <w:bookmarkStart w:id="23" w:name="skills-and-professional-development"/>
    <w:p>
      <w:pPr>
        <w:pStyle w:val="Heading2"/>
      </w:pPr>
      <w:r>
        <w:t xml:space="preserve">Skills and Professional Development</w:t>
      </w:r>
    </w:p>
    <w:p>
      <w:pPr>
        <w:pStyle w:val="FirstParagraph"/>
      </w:pPr>
      <w:r>
        <w:t xml:space="preserve">Kenya Institute of Management (KIM). (2022).</w:t>
      </w:r>
      <w:r>
        <w:t xml:space="preserve"> </w:t>
      </w:r>
      <w:r>
        <w:rPr>
          <w:iCs/>
          <w:i/>
        </w:rPr>
        <w:t xml:space="preserve">Competency Framework for Sales and Marketing Professionals</w:t>
      </w:r>
      <w:r>
        <w:t xml:space="preserve">. Nairobi: KIM Publications.</w:t>
      </w:r>
    </w:p>
    <w:p>
      <w:pPr>
        <w:pStyle w:val="BodyText"/>
      </w:pPr>
      <w:r>
        <w:t xml:space="preserve">The Kenya Institute of Management provides a localized framework for the skills required by sales professionals in the region. This document moves beyond generic sales theories to address the specific challenges of the Kenyan market, such as managing diverse client bases and operating in a resource-constrained environment. For a Sales Executive in Nairobi, this framework serves as a benchmark for professional development. It emphasizes the need for adaptability, local market knowledge, and ethical selling practices. Recruiters and HR managers in Nairobi frequently reference these competencies when evaluating candidates for senior sales roles.</w:t>
      </w:r>
    </w:p>
    <w:p>
      <w:pPr>
        <w:pStyle w:val="BodyText"/>
      </w:pPr>
      <w:r>
        <w:t xml:space="preserve">National Bureau of Statistics (Kenya). (2023).</w:t>
      </w:r>
      <w:r>
        <w:t xml:space="preserve"> </w:t>
      </w:r>
      <w:r>
        <w:rPr>
          <w:iCs/>
          <w:i/>
        </w:rPr>
        <w:t xml:space="preserve">Kenya Population and Housing Census: Economic Activity Analysis</w:t>
      </w:r>
      <w:r>
        <w:t xml:space="preserve">. Nairobi: NBS.</w:t>
      </w:r>
    </w:p>
    <w:p>
      <w:pPr>
        <w:pStyle w:val="BodyText"/>
      </w:pPr>
      <w:r>
        <w:t xml:space="preserve">Data-driven sales require accurate demographic and economic information. The National Bureau of Statistics provides the most reliable data on population distribution, income levels, and economic activities across Kenya, with detailed breakdowns for Nairobi County. For a Sales Executive, this source is a goldmine for market segmentation and targeting. It allows professionals to identify high-potential areas for business expansion and understand the consumer behavior of different demographic groups within the city. Utilizing this data ensures that sales strategies are grounded in reality rather than assumptions, leading to more effective resource allocation and higher sales performance.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Sales Executive Roles in Nairobi, Kenya</dc:title>
  <dc:creator/>
  <dc:language>en</dc:language>
  <cp:keywords/>
  <dcterms:created xsi:type="dcterms:W3CDTF">2026-08-08T08:01:59Z</dcterms:created>
  <dcterms:modified xsi:type="dcterms:W3CDTF">2026-08-08T08:01:59Z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