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Amsterdam,</w:t>
      </w:r>
      <w:r>
        <w:t xml:space="preserve"> </w:t>
      </w:r>
      <w:r>
        <w:t xml:space="preserve">Netherlands</w:t>
      </w:r>
    </w:p>
    <w:bookmarkStart w:id="22" w:name="Xdb375ce4ed2059f2b162a5a92addc2704c54b23"/>
    <w:p>
      <w:pPr>
        <w:pStyle w:val="Heading1"/>
      </w:pPr>
      <w:r>
        <w:t xml:space="preserve">Annotated Bibliography: The Sales Executive Landscape in Amsterdam, Netherlands</w:t>
      </w:r>
    </w:p>
    <w:p>
      <w:pPr>
        <w:pStyle w:val="FirstParagraph"/>
      </w:pPr>
      <w:r>
        <w:t xml:space="preserve">This annotated bibliography compiles essential resources regarding the role of the Sales Executive within the specific economic and cultural context of Amsterdam and the broader Netherlands. The selected sources address local business etiquette, the digital transformation of sales in the Dutch tech hub, and the unique regulatory environment governing commercial activities in the region.</w:t>
      </w:r>
    </w:p>
    <w:bookmarkStart w:id="20" w:name="introduction"/>
    <w:p>
      <w:pPr>
        <w:pStyle w:val="Heading2"/>
      </w:pPr>
      <w:r>
        <w:t xml:space="preserve">Introduction</w:t>
      </w:r>
    </w:p>
    <w:p>
      <w:pPr>
        <w:pStyle w:val="FirstParagraph"/>
      </w:pPr>
      <w:r>
        <w:t xml:space="preserve">Amsterdam has established itself as a premier European hub for technology, finance, and logistics. For a Sales Executive operating in this city, success requires more than just standard sales techniques; it demands a nuanced understanding of Dutch directness, the "polder model" of consensus-building, and the highly digitalized nature of the local market. The following annotations provide a roadmap for professionals seeking to navigate this competitive environment.</w:t>
      </w:r>
    </w:p>
    <w:p>
      <w:pPr>
        <w:pStyle w:val="BodyText"/>
      </w:pPr>
      <w:r>
        <w:t xml:space="preserve">De Mooij, M. (2019).</w:t>
      </w:r>
      <w:r>
        <w:t xml:space="preserve"> </w:t>
      </w:r>
      <w:r>
        <w:rPr>
          <w:iCs/>
          <w:i/>
        </w:rPr>
        <w:t xml:space="preserve">Global Marketing and Advertising: Understanding Cultural Paradoxes</w:t>
      </w:r>
      <w:r>
        <w:t xml:space="preserve"> </w:t>
      </w:r>
      <w:r>
        <w:t xml:space="preserve">(5th ed.). Sage Publications.</w:t>
      </w:r>
    </w:p>
    <w:p>
      <w:pPr>
        <w:pStyle w:val="BodyText"/>
      </w:pPr>
      <w:r>
        <w:t xml:space="preserve">This seminal work by Dutch scholar Mildred De Mooij is indispensable for any Sales Executive in Amsterdam. It provides a deep dive into the cultural dimensions of the Netherlands, specifically highlighting the low power distance and high individualism that characterize Dutch business culture. For a sales professional, this text explains why hierarchical sales pitches often fail in Amsterdam and why a consultative, egalitarian approach is preferred. It offers critical insights into how to adapt communication styles to resonate with Dutch stakeholders who value directness and factual accuracy over aggressive persuasion.</w:t>
      </w:r>
    </w:p>
    <w:p>
      <w:pPr>
        <w:pStyle w:val="BodyText"/>
      </w:pPr>
      <w:r>
        <w:t xml:space="preserve">Amsterdam Economic Board. (2023).</w:t>
      </w:r>
      <w:r>
        <w:t xml:space="preserve"> </w:t>
      </w:r>
      <w:r>
        <w:rPr>
          <w:iCs/>
          <w:i/>
        </w:rPr>
        <w:t xml:space="preserve">Amsterdam Tech: The Ecosystem Report</w:t>
      </w:r>
      <w:r>
        <w:t xml:space="preserve">. Amsterdam Economic Board.</w:t>
      </w:r>
    </w:p>
    <w:p>
      <w:pPr>
        <w:pStyle w:val="BodyText"/>
      </w:pPr>
      <w:r>
        <w:t xml:space="preserve">As Amsterdam solidifies its reputation as a top tech hub in Europe, this report is vital for Sales Executives targeting the B2B technology sector. The document outlines the growth of startups and scale-ups in the city, identifying key sectors such as fintech, health tech, and smart mobility. For a sales professional, this resource serves as a market intelligence tool, helping to identify potential clients and understand the rapid pace of innovation. It highlights the necessity for sales executives to possess technical literacy and agility to engage with the dynamic Amsterdam tech community.</w:t>
      </w:r>
    </w:p>
    <w:p>
      <w:pPr>
        <w:pStyle w:val="BodyText"/>
      </w:pPr>
      <w:r>
        <w:t xml:space="preserve">Van der Zee, K., &amp; Van Oudenhoven, J. P. (2020). "Directness in Dutch Business Communication: A Guide for International Professionals."</w:t>
      </w:r>
      <w:r>
        <w:t xml:space="preserve"> </w:t>
      </w:r>
      <w:r>
        <w:rPr>
          <w:iCs/>
          <w:i/>
        </w:rPr>
        <w:t xml:space="preserve">Journal of International Business Communication</w:t>
      </w:r>
      <w:r>
        <w:t xml:space="preserve">, 12(3), 45-62.</w:t>
      </w:r>
    </w:p>
    <w:p>
      <w:pPr>
        <w:pStyle w:val="BodyText"/>
      </w:pPr>
      <w:r>
        <w:t xml:space="preserve">This academic article addresses a common pain point for foreign Sales Executives working in the Netherlands: the perception of Dutch directness as rudeness. The authors analyze communication patterns in Amsterdam’s corporate sector, demonstrating that direct feedback is a sign of efficiency and honesty, not hostility. The paper provides actionable strategies for sales professionals to interpret blunt responses correctly and to adopt a similarly transparent communication style. Mastering this cultural nuance is essential for building trust and closing deals in the Amsterdam market.</w:t>
      </w:r>
    </w:p>
    <w:p>
      <w:pPr>
        <w:pStyle w:val="BodyText"/>
      </w:pPr>
      <w:r>
        <w:t xml:space="preserve">Dutch Chamber of Commerce (KVK). (2022).</w:t>
      </w:r>
      <w:r>
        <w:t xml:space="preserve"> </w:t>
      </w:r>
      <w:r>
        <w:rPr>
          <w:iCs/>
          <w:i/>
        </w:rPr>
        <w:t xml:space="preserve">Doing Business in the Netherlands: Legal and Regulatory Framework</w:t>
      </w:r>
      <w:r>
        <w:t xml:space="preserve">. KVK Publications.</w:t>
      </w:r>
    </w:p>
    <w:p>
      <w:pPr>
        <w:pStyle w:val="BodyText"/>
      </w:pPr>
      <w:r>
        <w:t xml:space="preserve">Compliance is a critical aspect of the Sales Executive role in the Netherlands. This official publication from the Kamer van Koophandel (KVK) outlines the legal requirements for commercial activities, including contract law, consumer protection, and data privacy regulations aligned with GDPR. For sales professionals, understanding these regulations is non-negotiable. The document clarifies the legal boundaries of sales practices in Amsterdam, ensuring that executives can structure deals that are not only profitable but also legally sound within the Dutch jurisdiction.</w:t>
      </w:r>
    </w:p>
    <w:p>
      <w:pPr>
        <w:pStyle w:val="BodyText"/>
      </w:pPr>
      <w:r>
        <w:t xml:space="preserve">Gartner. (2023).</w:t>
      </w:r>
      <w:r>
        <w:t xml:space="preserve"> </w:t>
      </w:r>
      <w:r>
        <w:rPr>
          <w:iCs/>
          <w:i/>
        </w:rPr>
        <w:t xml:space="preserve">Sales Trends in Western Europe: The Rise of Digital-First Selling</w:t>
      </w:r>
      <w:r>
        <w:t xml:space="preserve">. Gartner Research.</w:t>
      </w:r>
    </w:p>
    <w:p>
      <w:pPr>
        <w:pStyle w:val="BodyText"/>
      </w:pPr>
      <w:r>
        <w:t xml:space="preserve">While a global report, this Gartner analysis includes specific data points relevant to the Netherlands, which consistently ranks high in digital adoption. The report argues that the traditional face-to-face sales model is being rapidly replaced by digital-first strategies in major European cities like Amsterdam. For the modern Sales Executive, this source underscores the need to master digital tools, social selling, and virtual relationship management. It provides benchmarks for sales performance in a highly connected market where buyers expect seamless digital interactions.</w:t>
      </w:r>
    </w:p>
    <w:p>
      <w:pPr>
        <w:pStyle w:val="BodyText"/>
      </w:pPr>
      <w:r>
        <w:t xml:space="preserve">Hofstede Insights. (2021).</w:t>
      </w:r>
      <w:r>
        <w:t xml:space="preserve"> </w:t>
      </w:r>
      <w:r>
        <w:rPr>
          <w:iCs/>
          <w:i/>
        </w:rPr>
        <w:t xml:space="preserve">Netherlands Country Profile: Cultural Dimensions</w:t>
      </w:r>
      <w:r>
        <w:t xml:space="preserve">. Hofstede Insights.</w:t>
      </w:r>
    </w:p>
    <w:p>
      <w:pPr>
        <w:pStyle w:val="BodyText"/>
      </w:pPr>
      <w:r>
        <w:t xml:space="preserve">Based on the renowned cultural dimensions theory, this profile offers a concise overview of the Dutch work environment. It highlights the Netherlands' high score on "Indulgence" and "Uncertainty Avoidance," which influences how sales negotiations are conducted. In Amsterdam, this translates to a preference for structured processes and clear agreements, balanced with a flexible, work-life-friendly attitude. Sales Executives can use this profile to tailor their negotiation tactics, ensuring they respect the Dutch desire for clarity and mutual benefit without appearing overly rigid or aggressive.</w:t>
      </w:r>
    </w:p>
    <w:p>
      <w:pPr>
        <w:pStyle w:val="BodyText"/>
      </w:pPr>
      <w:r>
        <w:t xml:space="preserve">LinkedIn. (2023).</w:t>
      </w:r>
      <w:r>
        <w:t xml:space="preserve"> </w:t>
      </w:r>
      <w:r>
        <w:rPr>
          <w:iCs/>
          <w:i/>
        </w:rPr>
        <w:t xml:space="preserve">Workforce Report: The Netherlands</w:t>
      </w:r>
      <w:r>
        <w:t xml:space="preserve">. LinkedIn Economic Graph.</w:t>
      </w:r>
    </w:p>
    <w:p>
      <w:pPr>
        <w:pStyle w:val="BodyText"/>
      </w:pPr>
      <w:r>
        <w:t xml:space="preserve">This data-driven report provides insights into the professional landscape of the Netherlands, with a focus on Amsterdam. It reveals the high prevalence of English proficiency among Dutch professionals, which is a significant advantage for international Sales Executives. However, it also highlights the importance of networking and personal branding in the Dutch job market. For sales professionals, this resource emphasizes the value of leveraging LinkedIn for prospecting and relationship building, as it is the primary professional networking platform in Amsterdam.</w:t>
      </w:r>
    </w:p>
    <w:p>
      <w:pPr>
        <w:pStyle w:val="BodyText"/>
      </w:pPr>
      <w:r>
        <w:t xml:space="preserve">Van Dijk, H. (2022).</w:t>
      </w:r>
      <w:r>
        <w:t xml:space="preserve"> </w:t>
      </w:r>
      <w:r>
        <w:rPr>
          <w:iCs/>
          <w:i/>
        </w:rPr>
        <w:t xml:space="preserve">The Polder Model in Modern Business: Consensus and Collaboration</w:t>
      </w:r>
      <w:r>
        <w:t xml:space="preserve">. Amsterdam University Press.</w:t>
      </w:r>
    </w:p>
    <w:p>
      <w:pPr>
        <w:pStyle w:val="BodyText"/>
      </w:pPr>
      <w:r>
        <w:t xml:space="preserve">The "Polder Model" refers to the Dutch tradition of consensus-based decision-making. This book explores how this historical approach influences modern corporate governance and sales cycles in Amsterdam. For a Sales Executive, understanding this model is crucial for navigating complex B2B sales processes where multiple stakeholders must agree. The text advises patience and inclusivity in sales strategies, suggesting that rushing a decision can be counterproductive. It provides a framework for building consensus among diverse decision-makers in Dutch organizations.</w:t>
      </w:r>
    </w:p>
    <w:bookmarkEnd w:id="20"/>
    <w:bookmarkStart w:id="21" w:name="conclusion"/>
    <w:p>
      <w:pPr>
        <w:pStyle w:val="Heading2"/>
      </w:pPr>
      <w:r>
        <w:t xml:space="preserve">Conclusion</w:t>
      </w:r>
    </w:p>
    <w:p>
      <w:pPr>
        <w:pStyle w:val="FirstParagraph"/>
      </w:pPr>
      <w:r>
        <w:t xml:space="preserve">The role of a Sales Executive in Amsterdam is multifaceted, requiring a blend of cultural intelligence, digital proficiency, and legal awareness. The resources compiled in this annotated bibliography offer a comprehensive foundation for understanding the unique demands of the Dutch market. By integrating the insights from these texts, sales professionals can develop strategies that are not only effective but also culturally respectful and legally compliant, ultimately driving success in one of Europe's most dynamic business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Amsterdam, Netherlands</dc:title>
  <dc:creator/>
  <dc:language>en</dc:language>
  <cp:keywords/>
  <dcterms:created xsi:type="dcterms:W3CDTF">2026-08-07T04:44:11Z</dcterms:created>
  <dcterms:modified xsi:type="dcterms:W3CDTF">2026-08-07T04:44:11Z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