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0dcfb3b1d7e65e16581956238d8a57b36982862"/>
    <w:p>
      <w:pPr>
        <w:pStyle w:val="Heading1"/>
      </w:pPr>
      <w:r>
        <w:t xml:space="preserve">Annotated Bibliography: The Sales Executive Landscape in Wellington, New Zealand</w:t>
      </w:r>
    </w:p>
    <w:p>
      <w:pPr>
        <w:pStyle w:val="FirstParagraph"/>
      </w:pPr>
      <w:r>
        <w:t xml:space="preserve">This annotated bibliography compiles essential resources regarding the role, requirements, and market dynamics of a Sales Executive specifically within the Wellington region of New Zealand. The collection addresses local economic factors, cultural nuances of the Wellington business environment, and the specific skill sets required to succeed in this competitive market.</w:t>
      </w:r>
    </w:p>
    <w:bookmarkStart w:id="20" w:name="introduction"/>
    <w:p>
      <w:pPr>
        <w:pStyle w:val="Heading2"/>
      </w:pPr>
      <w:r>
        <w:t xml:space="preserve">Introduction</w:t>
      </w:r>
    </w:p>
    <w:p>
      <w:pPr>
        <w:pStyle w:val="FirstParagraph"/>
      </w:pPr>
      <w:r>
        <w:t xml:space="preserve">Wellington, as the capital city of New Zealand, presents a unique ecosystem for sales professionals. Characterized by a high concentration of government agencies, creative industries, and a growing tech sector, the city demands a Sales Executive who is adaptable, culturally aware, and technically proficient. The following resources provide a comprehensive overview of the professional standards and market realities in this specific geographic location.</w:t>
      </w:r>
    </w:p>
    <w:bookmarkEnd w:id="20"/>
    <w:bookmarkStart w:id="21" w:name="bibliography"/>
    <w:p>
      <w:pPr>
        <w:pStyle w:val="Heading2"/>
      </w:pPr>
      <w:r>
        <w:t xml:space="preserve">Bibliography</w:t>
      </w:r>
    </w:p>
    <w:p>
      <w:pPr>
        <w:pStyle w:val="FirstParagraph"/>
      </w:pPr>
      <w:r>
        <w:t xml:space="preserve">Business New Zealand. (2023).</w:t>
      </w:r>
      <w:r>
        <w:t xml:space="preserve"> </w:t>
      </w:r>
      <w:r>
        <w:rPr>
          <w:iCs/>
          <w:i/>
        </w:rPr>
        <w:t xml:space="preserve">Wellington Regional Economic Outlook: Opportunities for Growth and Trade</w:t>
      </w:r>
      <w:r>
        <w:t xml:space="preserve">. Business New Zealand Wellington Branch.</w:t>
      </w:r>
    </w:p>
    <w:p>
      <w:pPr>
        <w:pStyle w:val="BodyText"/>
      </w:pPr>
      <w:r>
        <w:t xml:space="preserve">This report provides a critical macroeconomic analysis of the Wellington region. For a Sales Executive, understanding the broader economic health of the region is vital for forecasting client needs and budget cycles. The document highlights Wellington's shift toward a knowledge-based economy, emphasizing sectors such as information technology, professional services, and creative media. The annotation suggests that sales professionals operating in Wellington must tailor their value propositions to align with these high-value sectors rather than traditional manufacturing. It serves as a foundational text for understanding the financial capacity of potential clients within the Wellington metropolitan area.</w:t>
      </w:r>
    </w:p>
    <w:p>
      <w:pPr>
        <w:pStyle w:val="BodyText"/>
      </w:pPr>
      <w:r>
        <w:t xml:space="preserve">Careerwise. (2024).</w:t>
      </w:r>
      <w:r>
        <w:t xml:space="preserve"> </w:t>
      </w:r>
      <w:r>
        <w:rPr>
          <w:iCs/>
          <w:i/>
        </w:rPr>
        <w:t xml:space="preserve">Job Outlook: Sales and Marketing Professionals in New Zealand</w:t>
      </w:r>
      <w:r>
        <w:t xml:space="preserve">. Careerwise.</w:t>
      </w:r>
    </w:p>
    <w:p>
      <w:pPr>
        <w:pStyle w:val="BodyText"/>
      </w:pPr>
      <w:r>
        <w:t xml:space="preserve">Careerwise is a leading provider of labor market information in New Zealand. This specific resource details the current demand for Sales Executives across the country, with specific data points for the Wellington region. It outlines the projected growth in sales roles, noting a particular demand for executives who possess digital sales competencies. The document is essential for understanding the competitive landscape; it indicates that while entry-level roles are saturated, there is a significant shortage of experienced Sales Executives capable of managing complex B2B relationships in Wellington. It also provides salary benchmarks specific to the capital city, which are generally higher than the national average due to the cost of living.</w:t>
      </w:r>
    </w:p>
    <w:p>
      <w:pPr>
        <w:pStyle w:val="BodyText"/>
      </w:pPr>
      <w:r>
        <w:t xml:space="preserve">Chamber of Commerce Wellington. (2023).</w:t>
      </w:r>
      <w:r>
        <w:t xml:space="preserve"> </w:t>
      </w:r>
      <w:r>
        <w:rPr>
          <w:iCs/>
          <w:i/>
        </w:rPr>
        <w:t xml:space="preserve">Networking and Business Etiquette in the Capital: A Guide for Professionals</w:t>
      </w:r>
      <w:r>
        <w:t xml:space="preserve">. Chamber of Commerce Wellington.</w:t>
      </w:r>
    </w:p>
    <w:p>
      <w:pPr>
        <w:pStyle w:val="BodyText"/>
      </w:pPr>
      <w:r>
        <w:t xml:space="preserve">Success in Wellington sales is heavily dependent on relationship building. This guide offers insights into the local business culture, which is often described as informal yet highly networked. For a Sales Executive, this resource is invaluable for understanding the "Wellington way" of doing business. It emphasizes the importance of face-to-face interaction, community involvement, and a collaborative rather than aggressive sales approach. The document advises that Wellington clients value transparency and authenticity, warning against high-pressure sales tactics common in other global markets. It is a practical manual for navigating the social and professional networks that drive business in the region.</w:t>
      </w:r>
    </w:p>
    <w:p>
      <w:pPr>
        <w:pStyle w:val="BodyText"/>
      </w:pPr>
      <w:r>
        <w:t xml:space="preserve">Department of Internal Affairs. (2022).</w:t>
      </w:r>
      <w:r>
        <w:t xml:space="preserve"> </w:t>
      </w:r>
      <w:r>
        <w:rPr>
          <w:iCs/>
          <w:i/>
        </w:rPr>
        <w:t xml:space="preserve">Te Tiriti o Waitangi and Business: A Guide for New Zealand Organisations</w:t>
      </w:r>
      <w:r>
        <w:t xml:space="preserve">. Department of Internal Affairs.</w:t>
      </w:r>
    </w:p>
    <w:p>
      <w:pPr>
        <w:pStyle w:val="BodyText"/>
      </w:pPr>
      <w:r>
        <w:t xml:space="preserve">Operating as a Sales Executive in New Zealand requires a fundamental understanding of Te Tiriti o Waitangi (The Treaty of Waitangi). This government publication explains the legal and ethical obligations of businesses regarding Māori culture and partnership. In Wellington, which has a significant Māori population and a strong government focus on indigenous rights, cultural competence is a non-negotiable skill for sales professionals. This resource helps Sales Executives understand how to engage respectfully with Māori clients and stakeholders, ensuring that sales strategies are inclusive and culturally appropriate. It is crucial for mitigating reputational risk and building trust in the local market.</w:t>
      </w:r>
    </w:p>
    <w:p>
      <w:pPr>
        <w:pStyle w:val="BodyText"/>
      </w:pPr>
      <w:r>
        <w:t xml:space="preserve">Salesforce. (2023).</w:t>
      </w:r>
      <w:r>
        <w:t xml:space="preserve"> </w:t>
      </w:r>
      <w:r>
        <w:rPr>
          <w:iCs/>
          <w:i/>
        </w:rPr>
        <w:t xml:space="preserve">The State of Sales in New Zealand: Trends and Technologies</w:t>
      </w:r>
      <w:r>
        <w:t xml:space="preserve">. Salesforce Research.</w:t>
      </w:r>
    </w:p>
    <w:p>
      <w:pPr>
        <w:pStyle w:val="BodyText"/>
      </w:pPr>
      <w:r>
        <w:t xml:space="preserve">This industry report focuses on the technological adoption of sales tools within New Zealand. It highlights that Wellington-based companies are among the fastest adopters of Customer Relationship Management (CRM) systems and AI-driven sales analytics. For a Sales Executive, this document underscores the necessity of technical proficiency. It argues that modern sales in Wellington are data-driven, requiring executives to leverage digital tools for lead generation and pipeline management. The report provides case studies of Wellington firms that have successfully integrated technology into their sales processes, offering a blueprint for executives looking to modernize their approach.</w:t>
      </w:r>
    </w:p>
    <w:p>
      <w:pPr>
        <w:pStyle w:val="BodyText"/>
      </w:pPr>
      <w:r>
        <w:t xml:space="preserve">Wellington City Council. (2023).</w:t>
      </w:r>
      <w:r>
        <w:t xml:space="preserve"> </w:t>
      </w:r>
      <w:r>
        <w:rPr>
          <w:iCs/>
          <w:i/>
        </w:rPr>
        <w:t xml:space="preserve">Wellington 2040: Long Term Plan and Strategic Priorities</w:t>
      </w:r>
      <w:r>
        <w:t xml:space="preserve">. Wellington City Council.</w:t>
      </w:r>
    </w:p>
    <w:p>
      <w:pPr>
        <w:pStyle w:val="BodyText"/>
      </w:pPr>
      <w:r>
        <w:t xml:space="preserve">While primarily a government planning document, this resource is highly relevant for Sales Executives targeting the public sector or businesses involved in infrastructure and urban development. It outlines the city's long-term goals regarding sustainability, housing, and transport. A Sales Executive can use this document to identify emerging market opportunities and align their sales pitches with the city's strategic priorities. For example, selling green technology or sustainable services is more effective when framed within the context of the council's 2040 goals. It provides a strategic lens for understanding future demand in the Wellington market.</w:t>
      </w:r>
    </w:p>
    <w:p>
      <w:pPr>
        <w:pStyle w:val="BodyText"/>
      </w:pPr>
      <w:r>
        <w:t xml:space="preserve">Victoria University of Wellington. (2022).</w:t>
      </w:r>
      <w:r>
        <w:t xml:space="preserve"> </w:t>
      </w:r>
      <w:r>
        <w:rPr>
          <w:iCs/>
          <w:i/>
        </w:rPr>
        <w:t xml:space="preserve">Business School Research: Consumer Behavior in the Capital City</w:t>
      </w:r>
      <w:r>
        <w:t xml:space="preserve">. Victoria University of Wellington.</w:t>
      </w:r>
    </w:p>
    <w:p>
      <w:pPr>
        <w:pStyle w:val="BodyText"/>
      </w:pPr>
      <w:r>
        <w:t xml:space="preserve">This academic research paper analyzes the purchasing behavior of consumers and businesses in Wellington. It finds that Wellingtonians are generally more environmentally conscious and socially responsible than the national average. For a Sales Executive, this insight is critical for product positioning. The research suggests that sales pitches emphasizing corporate social responsibility, sustainability, and local impact are more likely to succeed in Wellington. It provides empirical data to support a values-based sales strategy, helping executives differentiate their offerings in a crowded marketplace.</w:t>
      </w:r>
    </w:p>
    <w:p>
      <w:pPr>
        <w:pStyle w:val="BodyText"/>
      </w:pPr>
      <w:r>
        <w:t xml:space="preserve">NZ Institute of Sales and Marketing. (2024).</w:t>
      </w:r>
      <w:r>
        <w:t xml:space="preserve"> </w:t>
      </w:r>
      <w:r>
        <w:rPr>
          <w:iCs/>
          <w:i/>
        </w:rPr>
        <w:t xml:space="preserve">Professional Standards and Ethics for Sales Executives in New Zealand</w:t>
      </w:r>
      <w:r>
        <w:t xml:space="preserve">. NZISM.</w:t>
      </w:r>
    </w:p>
    <w:p>
      <w:pPr>
        <w:pStyle w:val="BodyText"/>
      </w:pPr>
      <w:r>
        <w:t xml:space="preserve">This document outlines the ethical standards and professional codes of conduct expected of Sales Executives in New Zealand. It covers topics such as data privacy, fair trading practices, and transparency in pricing. Given Wellington's status as the regulatory hub of the country, adherence to these standards is particularly important. The resource serves as a guide for maintaining professional integrity and avoiding legal pitfalls. It is essential reading for any Sales Executive aiming to build a long-term, reputable career in the Wellington business community.</w:t>
      </w:r>
    </w:p>
    <w:bookmarkEnd w:id="21"/>
    <w:bookmarkStart w:id="22" w:name="conclusion"/>
    <w:p>
      <w:pPr>
        <w:pStyle w:val="Heading2"/>
      </w:pPr>
      <w:r>
        <w:t xml:space="preserve">Conclusion</w:t>
      </w:r>
    </w:p>
    <w:p>
      <w:pPr>
        <w:pStyle w:val="FirstParagraph"/>
      </w:pPr>
      <w:r>
        <w:t xml:space="preserve">The resources compiled in this annotated bibliography demonstrate that the role of a Sales Executive in Wellington, New Zealand, is multifaceted. It requires a blend of economic awareness, cultural sensitivity, technological proficiency, and ethical rigor. By engaging with these texts, a Sales Executive can develop a nuanced understanding of the local market, enabling them to build stronger relationships and achieve sustainable sales growth in the capital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Wellington, New Zealand</dc:title>
  <dc:creator/>
  <dc:language>en</dc:language>
  <cp:keywords/>
  <dcterms:created xsi:type="dcterms:W3CDTF">2026-08-07T05:33:05Z</dcterms:created>
  <dcterms:modified xsi:type="dcterms:W3CDTF">2026-08-07T05:33:05Z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