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Strategic Sales Executive Frameworks for the Khartoum Market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Sudan Khartoum</w:t>
      </w:r>
      <w:r>
        <w:t xml:space="preserve"> </w:t>
      </w:r>
      <w:r>
        <w:t xml:space="preserve">is uniquely complex, requiring a synthesis of modern commercial strategies and deep-rooted cultural negotiation practices. This annotated bibliography compiles essential resources regarding sales methodologies, regional economic analysis, and cross-cultural communication. The selected texts provide a comprehensive foundation for professionals aiming to navigate the specific challenges of the Sudanese market, including economic volatility, the importance of personal relationships in business, and the regulatory environment of the capital city.</w:t>
      </w:r>
    </w:p>
    <w:bookmarkEnd w:id="21"/>
    <w:bookmarkStart w:id="22" w:name="bibliography"/>
    <w:p>
      <w:pPr>
        <w:pStyle w:val="Heading2"/>
      </w:pPr>
      <w:r>
        <w:t xml:space="preserve">Bibliography</w:t>
      </w:r>
    </w:p>
    <w:p>
      <w:pPr>
        <w:pStyle w:val="FirstParagraph"/>
      </w:pPr>
      <w:r>
        <w:t xml:space="preserve"> </w:t>
      </w:r>
      <w:r>
        <w:t xml:space="preserve">Al-Sadiq, M. (2021).</w:t>
      </w:r>
      <w:r>
        <w:t xml:space="preserve"> </w:t>
      </w:r>
      <w:r>
        <w:rPr>
          <w:iCs/>
          <w:i/>
        </w:rPr>
        <w:t xml:space="preserve">Commercial Dynamics in the Nile Valley: A Guide to Doing Business in Sudan.</w:t>
      </w:r>
      <w:r>
        <w:t xml:space="preserve"> </w:t>
      </w:r>
      <w:r>
        <w:t xml:space="preserve">Khartoum University Press.</w:t>
      </w:r>
      <w:r>
        <w:t xml:space="preserve"> </w:t>
      </w:r>
    </w:p>
    <w:p>
      <w:pPr>
        <w:pStyle w:val="BodyText"/>
      </w:pPr>
      <w:r>
        <w:t xml:space="preserve">This text is a seminal work for understanding the macroeconomic environment in which a Sales Executive operates in Khartoum. Al-Sadiq provides a detailed breakdown of the local supply chain, import regulations, and the banking sector's impact on sales cycles. For a Sales Executive, this resource is critical for understanding payment terms and currency fluctuation risks. The book specifically highlights the necessity of patience and long-term relationship building, which are paramount in the Khartoum business culture. It serves as a foundational guide for aligning sales strategies with the local economic reality.</w:t>
      </w:r>
    </w:p>
    <w:p>
      <w:pPr>
        <w:pStyle w:val="BodyText"/>
      </w:pPr>
      <w:r>
        <w:t xml:space="preserve"> </w:t>
      </w:r>
      <w:r>
        <w:t xml:space="preserve">Brown, J., &amp; El-Tahir, S. (2022).</w:t>
      </w:r>
      <w:r>
        <w:t xml:space="preserve"> </w:t>
      </w:r>
      <w:r>
        <w:rPr>
          <w:iCs/>
          <w:i/>
        </w:rPr>
        <w:t xml:space="preserve">Relationship Selling in the Middle East and North Africa.</w:t>
      </w:r>
      <w:r>
        <w:t xml:space="preserve"> </w:t>
      </w:r>
      <w:r>
        <w:t xml:space="preserve">Oxford University Press.</w:t>
      </w:r>
      <w:r>
        <w:t xml:space="preserve"> </w:t>
      </w:r>
    </w:p>
    <w:p>
      <w:pPr>
        <w:pStyle w:val="BodyText"/>
      </w:pPr>
      <w:r>
        <w:t xml:space="preserve">Brown and El-Tahir explore the concept of "relationship selling," which is the dominant paradigm in Khartoum. The authors argue that in Sudan, trust precedes transaction. This book offers actionable frameworks for Sales Executives to build rapport with Sudanese clients, emphasizing the role of social etiquette, hospitality, and family connections. It contrasts Western transactional models with the relational models required in Khartoum, providing specific case studies on how to navigate hierarchical decision-making structures common in Sudanese corporations.</w:t>
      </w:r>
    </w:p>
    <w:p>
      <w:pPr>
        <w:pStyle w:val="BodyText"/>
      </w:pPr>
      <w:r>
        <w:t xml:space="preserve"> </w:t>
      </w:r>
      <w:r>
        <w:t xml:space="preserve">Central Bank of Sudan. (2023).</w:t>
      </w:r>
      <w:r>
        <w:t xml:space="preserve"> </w:t>
      </w:r>
      <w:r>
        <w:rPr>
          <w:iCs/>
          <w:i/>
        </w:rPr>
        <w:t xml:space="preserve">Annual Economic Report: Trade and Commerce Sector Analysis.</w:t>
      </w:r>
      <w:r>
        <w:t xml:space="preserve"> </w:t>
      </w:r>
      <w:r>
        <w:t xml:space="preserve">Khartoum: CBS Publications.</w:t>
      </w:r>
      <w:r>
        <w:t xml:space="preserve"> </w:t>
      </w:r>
    </w:p>
    <w:p>
      <w:pPr>
        <w:pStyle w:val="BodyText"/>
      </w:pPr>
      <w:r>
        <w:t xml:space="preserve">While technical in nature, this government publication is indispensable for any Sales Executive operating in Khartoum. It provides hard data on import/export volumes, tariff changes, and sector-specific growth rates. Understanding these metrics allows a Sales Executive to forecast market demand accurately and tailor their pitch to the financial capabilities of potential clients. The report also outlines regulatory shifts that may affect sales contracts, making it a vital tool for risk management and strategic planning within the Sudanese capital.</w:t>
      </w:r>
    </w:p>
    <w:p>
      <w:pPr>
        <w:pStyle w:val="BodyText"/>
      </w:pPr>
      <w:r>
        <w:t xml:space="preserve"> </w:t>
      </w:r>
      <w:r>
        <w:t xml:space="preserve">Davis, R. (2020).</w:t>
      </w:r>
      <w:r>
        <w:t xml:space="preserve"> </w:t>
      </w:r>
      <w:r>
        <w:rPr>
          <w:iCs/>
          <w:i/>
        </w:rPr>
        <w:t xml:space="preserve">SPIN Selling: Proven Strategies for Closing Big Deals.</w:t>
      </w:r>
      <w:r>
        <w:t xml:space="preserve"> </w:t>
      </w:r>
      <w:r>
        <w:t xml:space="preserve">Simon &amp; Schuster.</w:t>
      </w:r>
      <w:r>
        <w:t xml:space="preserve"> </w:t>
      </w:r>
    </w:p>
    <w:p>
      <w:pPr>
        <w:pStyle w:val="BodyText"/>
      </w:pPr>
      <w:r>
        <w:t xml:space="preserve">Although a global classic, Davis’s SPIN (Situation, Problem, Implication, Need-payoff) methodology is highly relevant when adapted for the Khartoum market. This book teaches Sales Executives how to ask the right questions to uncover client needs. In the context of Sudan, where business decisions are often conservative and risk-averse, the "Implication" and "Need-payoff" stages are crucial for demonstrating value. This text provides the structural discipline needed to conduct professional sales meetings, ensuring that the Sales Executive moves beyond small talk to address substantive business challenges faced by Khartoum-based organizations.</w:t>
      </w:r>
    </w:p>
    <w:p>
      <w:pPr>
        <w:pStyle w:val="BodyText"/>
      </w:pPr>
      <w:r>
        <w:t xml:space="preserve"> </w:t>
      </w:r>
      <w:r>
        <w:t xml:space="preserve">El-Nour, A. (2019).</w:t>
      </w:r>
      <w:r>
        <w:t xml:space="preserve"> </w:t>
      </w:r>
      <w:r>
        <w:rPr>
          <w:iCs/>
          <w:i/>
        </w:rPr>
        <w:t xml:space="preserve">Negotiation Tactics in Sudanese Corporate Culture.</w:t>
      </w:r>
      <w:r>
        <w:t xml:space="preserve"> </w:t>
      </w:r>
      <w:r>
        <w:t xml:space="preserve">Journal of African Business Studies, 14(2), 45-62.</w:t>
      </w:r>
      <w:r>
        <w:t xml:space="preserve"> </w:t>
      </w:r>
    </w:p>
    <w:p>
      <w:pPr>
        <w:pStyle w:val="BodyText"/>
      </w:pPr>
      <w:r>
        <w:t xml:space="preserve">This academic article offers a deep dive into the specific negotiation behaviors observed in Khartoum. El-Nour analyzes the concept of "face" and the importance of indirect communication in closing deals. For a Sales Executive, this reading is essential for avoiding cultural faux pas that could derail a negotiation. The article suggests that aggressive closing techniques common in Western markets are often counterproductive in Sudan. Instead, it advocates for a collaborative approach that respects the client's status and allows for gradual consensus building, which is typical in Khartoum's corporate boardrooms.</w:t>
      </w:r>
    </w:p>
    <w:p>
      <w:pPr>
        <w:pStyle w:val="BodyText"/>
      </w:pPr>
      <w:r>
        <w:t xml:space="preserve"> </w:t>
      </w:r>
      <w:r>
        <w:t xml:space="preserve">Huthwaite, N. (2018).</w:t>
      </w:r>
      <w:r>
        <w:t xml:space="preserve"> </w:t>
      </w:r>
      <w:r>
        <w:rPr>
          <w:iCs/>
          <w:i/>
        </w:rPr>
        <w:t xml:space="preserve">The Challenger Sale: Taking Control of the Customer Conversation.</w:t>
      </w:r>
      <w:r>
        <w:t xml:space="preserve"> </w:t>
      </w:r>
      <w:r>
        <w:t xml:space="preserve">Crown Business.</w:t>
      </w:r>
      <w:r>
        <w:t xml:space="preserve"> </w:t>
      </w:r>
    </w:p>
    <w:p>
      <w:pPr>
        <w:pStyle w:val="BodyText"/>
      </w:pPr>
      <w:r>
        <w:t xml:space="preserve">Huthwaite’s research suggests that the most effective Sales Executives are those who teach, tailor, and take control of the conversation. In the evolving market of Khartoum, where businesses are increasingly exposed to global standards, the "Challenger" approach is becoming more viable. This book helps Sales Executives in Sudan position themselves as consultants rather than just vendors. By challenging the status quo and offering unique insights into industry trends, a Sales Executive can differentiate themselves in a crowded market, provided they do so with the cultural sensitivity required in the region.</w:t>
      </w:r>
    </w:p>
    <w:p>
      <w:pPr>
        <w:pStyle w:val="BodyText"/>
      </w:pPr>
      <w:r>
        <w:t xml:space="preserve"> </w:t>
      </w:r>
      <w:r>
        <w:t xml:space="preserve">International Trade Administration. (2023).</w:t>
      </w:r>
      <w:r>
        <w:t xml:space="preserve"> </w:t>
      </w:r>
      <w:r>
        <w:rPr>
          <w:iCs/>
          <w:i/>
        </w:rPr>
        <w:t xml:space="preserve">Sudan Country Commercial Guide: Market Entry Strategies.</w:t>
      </w:r>
      <w:r>
        <w:t xml:space="preserve"> </w:t>
      </w:r>
      <w:r>
        <w:t xml:space="preserve">U.S. Department of Commerce.</w:t>
      </w:r>
      <w:r>
        <w:t xml:space="preserve"> </w:t>
      </w:r>
    </w:p>
    <w:p>
      <w:pPr>
        <w:pStyle w:val="BodyText"/>
      </w:pPr>
      <w:r>
        <w:t xml:space="preserve">This report provides an external, objective view of the Sudanese market, focusing on opportunities for foreign and local enterprises. It details the competitive landscape in Khartoum across various sectors, including agriculture, manufacturing, and services. For a Sales Executive, this document is valuable for identifying key competitors and understanding the regulatory hurdles associated with market entry. It also highlights the importance of local partnerships, suggesting that a Sales Executive in Khartoum will likely need to leverage local networks to gain credibility and access to decision-makers.</w:t>
      </w:r>
    </w:p>
    <w:p>
      <w:pPr>
        <w:pStyle w:val="BodyText"/>
      </w:pPr>
      <w:r>
        <w:t xml:space="preserve"> </w:t>
      </w:r>
      <w:r>
        <w:t xml:space="preserve">Rahman, K. (2021).</w:t>
      </w:r>
      <w:r>
        <w:t xml:space="preserve"> </w:t>
      </w:r>
      <w:r>
        <w:rPr>
          <w:iCs/>
          <w:i/>
        </w:rPr>
        <w:t xml:space="preserve">Digital Transformation in Sudanese Retail and B2B Sales.</w:t>
      </w:r>
      <w:r>
        <w:t xml:space="preserve"> </w:t>
      </w:r>
      <w:r>
        <w:t xml:space="preserve">Khartoum Tech Review, 8(1), 12-29.</w:t>
      </w:r>
      <w:r>
        <w:t xml:space="preserve"> </w:t>
      </w:r>
    </w:p>
    <w:p>
      <w:pPr>
        <w:pStyle w:val="BodyText"/>
      </w:pPr>
      <w:r>
        <w:t xml:space="preserve">As Khartoum undergoes digital transformation, this article examines the shifting landscape of sales channels. Rahman discusses the growing adoption of mobile money and digital communication tools among Sudanese businesses. For the modern Sales Executive, this resource highlights the need to integrate digital tools into their sales process while maintaining the personal touch. It argues that while technology facilitates efficiency, the core of sales in Khartoum remains interpersonal. This balance is crucial for Sales Executives looking to modernize their approach without alienating traditional clients.</w:t>
      </w:r>
    </w:p>
    <w:p>
      <w:pPr>
        <w:pStyle w:val="BodyText"/>
      </w:pPr>
      <w:r>
        <w:t xml:space="preserve">© 2023 Annotated Bibliography for Sales Professionals.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Sudan Khartoum</dc:title>
  <dc:creator/>
  <dc:language>en</dc:language>
  <cp:keywords/>
  <dcterms:created xsi:type="dcterms:W3CDTF">2026-08-07T00:14:52Z</dcterms:created>
  <dcterms:modified xsi:type="dcterms:W3CDTF">2026-08-07T00:14:52Z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