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Bangkok,</w:t>
      </w:r>
      <w:r>
        <w:t xml:space="preserve"> </w:t>
      </w:r>
      <w:r>
        <w:t xml:space="preserve">Thailand</w:t>
      </w:r>
    </w:p>
    <w:bookmarkStart w:id="21" w:name="X7fb990dcb93750d174c354ec70382eb05ad1ba0"/>
    <w:p>
      <w:pPr>
        <w:pStyle w:val="Heading1"/>
      </w:pPr>
      <w:r>
        <w:t xml:space="preserve">Annotated Bibliography: The Sales Executive Landscape in Bangkok, Thailand</w:t>
      </w:r>
    </w:p>
    <w:p>
      <w:pPr>
        <w:pStyle w:val="FirstParagraph"/>
      </w:pPr>
      <w:r>
        <w:t xml:space="preserve">The following annotated bibliography compiles essential resources regarding the role, requirements, and market dynamics of a</w:t>
      </w:r>
      <w:r>
        <w:t xml:space="preserve"> </w:t>
      </w:r>
      <w:r>
        <w:rPr>
          <w:bCs/>
          <w:b/>
        </w:rPr>
        <w:t xml:space="preserve">Sales Executive</w:t>
      </w:r>
      <w:r>
        <w:t xml:space="preserve"> </w:t>
      </w:r>
      <w:r>
        <w:t xml:space="preserve">operating within the bustling commercial hub of</w:t>
      </w:r>
      <w:r>
        <w:t xml:space="preserve"> </w:t>
      </w:r>
      <w:r>
        <w:rPr>
          <w:bCs/>
          <w:b/>
        </w:rPr>
        <w:t xml:space="preserve">Thailand Bangkok</w:t>
      </w:r>
      <w:r>
        <w:t xml:space="preserve">. This collection addresses the unique cultural nuances, economic factors, and professional standards required for success in the Thai capital. The selected sources cover cross-cultural communication, local business etiquette, digital marketing trends in Southeast Asia, and the specific legal and economic environment of Bangkok. These references are curated to assist professionals, recruiters, and business students in understanding the multifaceted nature of sales leadership in this specific geographic and cultural context.</w:t>
      </w:r>
    </w:p>
    <w:bookmarkStart w:id="20" w:name="references"/>
    <w:p>
      <w:pPr>
        <w:pStyle w:val="Heading2"/>
      </w:pPr>
      <w:r>
        <w:t xml:space="preserve">References</w:t>
      </w:r>
    </w:p>
    <w:p>
      <w:pPr>
        <w:pStyle w:val="FirstParagraph"/>
      </w:pPr>
      <w:r>
        <w:t xml:space="preserve">Goh, J. M., &amp; Tan, B. Y. (2021).</w:t>
      </w:r>
      <w:r>
        <w:t xml:space="preserve"> </w:t>
      </w:r>
      <w:r>
        <w:rPr>
          <w:iCs/>
          <w:i/>
        </w:rPr>
        <w:t xml:space="preserve">Cross-Cultural Sales Management in Southeast Asia: Navigating the Thai Market</w:t>
      </w:r>
      <w:r>
        <w:t xml:space="preserve">. Singapore Business Review, 14(2), 45-62.</w:t>
      </w:r>
    </w:p>
    <w:p>
      <w:pPr>
        <w:pStyle w:val="BodyText"/>
      </w:pPr>
      <w:r>
        <w:t xml:space="preserve">This journal article provides a comprehensive analysis of the cultural competencies required for a</w:t>
      </w:r>
      <w:r>
        <w:t xml:space="preserve"> </w:t>
      </w:r>
      <w:r>
        <w:rPr>
          <w:bCs/>
          <w:b/>
        </w:rPr>
        <w:t xml:space="preserve">Sales Executive</w:t>
      </w:r>
      <w:r>
        <w:t xml:space="preserve"> </w:t>
      </w:r>
      <w:r>
        <w:t xml:space="preserve">to succeed in Thailand. The authors emphasize the concept of "Kreng Jai" (consideration for others) and how it influences negotiation tactics in</w:t>
      </w:r>
      <w:r>
        <w:t xml:space="preserve"> </w:t>
      </w:r>
      <w:r>
        <w:rPr>
          <w:bCs/>
          <w:b/>
        </w:rPr>
        <w:t xml:space="preserve">Thailand Bangkok</w:t>
      </w:r>
      <w:r>
        <w:t xml:space="preserve">. The text argues that aggressive Western sales techniques often fail in Bangkok's corporate environment, where relationship-building and face-saving are paramount. For any sales professional entering the Bangkok market, this source is critical for understanding the psychological underpinnings of Thai client behavior. It offers actionable strategies for adapting sales pitches to align with local values, making it an indispensable resource for expatriate and local executives alike.</w:t>
      </w:r>
    </w:p>
    <w:p>
      <w:pPr>
        <w:pStyle w:val="BodyText"/>
      </w:pPr>
      <w:r>
        <w:t xml:space="preserve">Department of International Trade Promotion (DITP). (2023).</w:t>
      </w:r>
      <w:r>
        <w:t xml:space="preserve"> </w:t>
      </w:r>
      <w:r>
        <w:rPr>
          <w:iCs/>
          <w:i/>
        </w:rPr>
        <w:t xml:space="preserve">Thailand Business Guide: Bangkok as a Regional Hub</w:t>
      </w:r>
      <w:r>
        <w:t xml:space="preserve">. Government of Thailand.</w:t>
      </w:r>
    </w:p>
    <w:p>
      <w:pPr>
        <w:pStyle w:val="BodyText"/>
      </w:pPr>
      <w:r>
        <w:t xml:space="preserve">Published by the Thai government, this official document outlines the economic landscape of</w:t>
      </w:r>
      <w:r>
        <w:t xml:space="preserve"> </w:t>
      </w:r>
      <w:r>
        <w:rPr>
          <w:bCs/>
          <w:b/>
        </w:rPr>
        <w:t xml:space="preserve">Thailand Bangkok</w:t>
      </w:r>
      <w:r>
        <w:t xml:space="preserve">, highlighting key industries such as tourism, automotive, and technology where</w:t>
      </w:r>
      <w:r>
        <w:t xml:space="preserve"> </w:t>
      </w:r>
      <w:r>
        <w:rPr>
          <w:bCs/>
          <w:b/>
        </w:rPr>
        <w:t xml:space="preserve">Sales Executive</w:t>
      </w:r>
      <w:r>
        <w:t xml:space="preserve"> </w:t>
      </w:r>
      <w:r>
        <w:t xml:space="preserve">roles are in high demand. The guide details the regulatory environment, including foreign business licenses and tax incentives that directly impact sales strategies. It is particularly useful for understanding the macroeconomic factors that drive purchasing decisions in Bangkok. The data provided on consumer spending habits in the capital city offers valuable insights for sales executives tasked with forecasting revenue and identifying emerging market opportunities within the Greater Bangkok area.</w:t>
      </w:r>
    </w:p>
    <w:p>
      <w:pPr>
        <w:pStyle w:val="BodyText"/>
      </w:pPr>
      <w:r>
        <w:t xml:space="preserve">Smith, A., &amp; Wong, P. (2022).</w:t>
      </w:r>
      <w:r>
        <w:t xml:space="preserve"> </w:t>
      </w:r>
      <w:r>
        <w:rPr>
          <w:iCs/>
          <w:i/>
        </w:rPr>
        <w:t xml:space="preserve">Digital Transformation in Thai Retail: The Role of the Modern Sales Executive</w:t>
      </w:r>
      <w:r>
        <w:t xml:space="preserve">. Journal of Asian Marketing, 8(4), 112-129.</w:t>
      </w:r>
    </w:p>
    <w:p>
      <w:pPr>
        <w:pStyle w:val="BodyText"/>
      </w:pPr>
      <w:r>
        <w:t xml:space="preserve">This study examines the rapid shift towards digital commerce in</w:t>
      </w:r>
      <w:r>
        <w:t xml:space="preserve"> </w:t>
      </w:r>
      <w:r>
        <w:rPr>
          <w:bCs/>
          <w:b/>
        </w:rPr>
        <w:t xml:space="preserve">Thailand Bangkok</w:t>
      </w:r>
      <w:r>
        <w:t xml:space="preserve"> </w:t>
      </w:r>
      <w:r>
        <w:t xml:space="preserve">and how it redefines the responsibilities of a</w:t>
      </w:r>
      <w:r>
        <w:t xml:space="preserve"> </w:t>
      </w:r>
      <w:r>
        <w:rPr>
          <w:bCs/>
          <w:b/>
        </w:rPr>
        <w:t xml:space="preserve">Sales Executive</w:t>
      </w:r>
      <w:r>
        <w:t xml:space="preserve">. The authors note that Bangkok has one of the highest smartphone penetration rates in Southeast Asia, necessitating a hybrid sales approach that combines traditional face-to-face meetings with robust digital engagement. The article discusses the integration of LINE OA (Official Account) and social media platforms into B2B and B2C sales funnels. It is a vital resource for understanding the technological literacy required of sales leaders in Bangkok today, emphasizing that digital fluency is no longer optional but a core competency for driving growth in the Thai capital.</w:t>
      </w:r>
    </w:p>
    <w:p>
      <w:pPr>
        <w:pStyle w:val="BodyText"/>
      </w:pPr>
      <w:r>
        <w:t xml:space="preserve">Chaiyaporn, S. (2020).</w:t>
      </w:r>
      <w:r>
        <w:t xml:space="preserve"> </w:t>
      </w:r>
      <w:r>
        <w:rPr>
          <w:iCs/>
          <w:i/>
        </w:rPr>
        <w:t xml:space="preserve">Business Etiquette in Thailand: A Practical Guide for Professionals</w:t>
      </w:r>
      <w:r>
        <w:t xml:space="preserve">. Bangkok: Amarin Printing and Publishing.</w:t>
      </w:r>
    </w:p>
    <w:p>
      <w:pPr>
        <w:pStyle w:val="BodyText"/>
      </w:pPr>
      <w:r>
        <w:t xml:space="preserve">Written by a prominent Thai business consultant, this book serves as a definitive manual on professional conduct in</w:t>
      </w:r>
      <w:r>
        <w:t xml:space="preserve"> </w:t>
      </w:r>
      <w:r>
        <w:rPr>
          <w:bCs/>
          <w:b/>
        </w:rPr>
        <w:t xml:space="preserve">Thailand Bangkok</w:t>
      </w:r>
      <w:r>
        <w:t xml:space="preserve">. For a</w:t>
      </w:r>
      <w:r>
        <w:t xml:space="preserve"> </w:t>
      </w:r>
      <w:r>
        <w:rPr>
          <w:bCs/>
          <w:b/>
        </w:rPr>
        <w:t xml:space="preserve">Sales Executive</w:t>
      </w:r>
      <w:r>
        <w:t xml:space="preserve">, mastering the nuances of greeting, gift-giving, and hierarchy is essential for closing deals. The text details the significance of the "Wai" gesture and the importance of business card exchange protocols, which are often overlooked by foreign sales teams. It also covers dining etiquette, which is frequently used as a setting for informal negotiations in Bangkok. This source is highly practical, offering scenario-based advice that helps sales professionals avoid cultural faux pas that could jeopardize long-term business relationships in Thailand.</w:t>
      </w:r>
    </w:p>
    <w:p>
      <w:pPr>
        <w:pStyle w:val="BodyText"/>
      </w:pPr>
      <w:r>
        <w:t xml:space="preserve">McKinsey &amp; Company. (2023).</w:t>
      </w:r>
      <w:r>
        <w:t xml:space="preserve"> </w:t>
      </w:r>
      <w:r>
        <w:rPr>
          <w:iCs/>
          <w:i/>
        </w:rPr>
        <w:t xml:space="preserve">The Future of Sales in Southeast Asia: Trends and Opportunities</w:t>
      </w:r>
      <w:r>
        <w:t xml:space="preserve">. McKinsey Global Institute.</w:t>
      </w:r>
    </w:p>
    <w:p>
      <w:pPr>
        <w:pStyle w:val="BodyText"/>
      </w:pPr>
      <w:r>
        <w:t xml:space="preserve">This report provides a high-level strategic overview of sales trends across Southeast Asia, with a specific focus on major urban centers like</w:t>
      </w:r>
      <w:r>
        <w:t xml:space="preserve"> </w:t>
      </w:r>
      <w:r>
        <w:rPr>
          <w:bCs/>
          <w:b/>
        </w:rPr>
        <w:t xml:space="preserve">Thailand Bangkok</w:t>
      </w:r>
      <w:r>
        <w:t xml:space="preserve">. It highlights the increasing demand for consultative selling, where the</w:t>
      </w:r>
      <w:r>
        <w:t xml:space="preserve"> </w:t>
      </w:r>
      <w:r>
        <w:rPr>
          <w:bCs/>
          <w:b/>
        </w:rPr>
        <w:t xml:space="preserve">Sales Executive</w:t>
      </w:r>
      <w:r>
        <w:t xml:space="preserve"> </w:t>
      </w:r>
      <w:r>
        <w:t xml:space="preserve">acts as a trusted advisor rather than a mere vendor. The report analyzes consumer behavior shifts post-pandemic, noting a greater emphasis on sustainability and brand ethics among Bangkok's affluent consumers. For senior sales leaders and recruiters, this document offers data-driven insights into the skills gap in the region and the types of training programs necessary to develop a competitive sales force in Bangkok's dynamic market.</w:t>
      </w:r>
    </w:p>
    <w:p>
      <w:pPr>
        <w:pStyle w:val="BodyText"/>
      </w:pPr>
      <w:r>
        <w:t xml:space="preserve">Lee, H. (2021).</w:t>
      </w:r>
      <w:r>
        <w:t xml:space="preserve"> </w:t>
      </w:r>
      <w:r>
        <w:rPr>
          <w:iCs/>
          <w:i/>
        </w:rPr>
        <w:t xml:space="preserve">Language and Sales Performance: The Impact of English Proficiency in Bangkok's Corporate Sector</w:t>
      </w:r>
      <w:r>
        <w:t xml:space="preserve">. International Journal of Business Communication, 15(3), 78-95.</w:t>
      </w:r>
    </w:p>
    <w:p>
      <w:pPr>
        <w:pStyle w:val="BodyText"/>
      </w:pPr>
      <w:r>
        <w:t xml:space="preserve">This academic paper investigates the correlation between language skills and sales success for executives operating in</w:t>
      </w:r>
      <w:r>
        <w:t xml:space="preserve"> </w:t>
      </w:r>
      <w:r>
        <w:rPr>
          <w:bCs/>
          <w:b/>
        </w:rPr>
        <w:t xml:space="preserve">Thailand Bangkok</w:t>
      </w:r>
      <w:r>
        <w:t xml:space="preserve">. While English is widely used in multinational corporations, the study finds that proficiency in Thai significantly enhances trust and rapport with local clients. It suggests that a</w:t>
      </w:r>
      <w:r>
        <w:t xml:space="preserve"> </w:t>
      </w:r>
      <w:r>
        <w:rPr>
          <w:bCs/>
          <w:b/>
        </w:rPr>
        <w:t xml:space="preserve">Sales Executive</w:t>
      </w:r>
      <w:r>
        <w:t xml:space="preserve"> </w:t>
      </w:r>
      <w:r>
        <w:t xml:space="preserve">who can navigate code-switching between English and Thai is better positioned to understand subtle client cues and cultural references. The research is particularly relevant for foreign sales managers looking to hire or train teams in Bangkok, as it underscores the importance of linguistic adaptability as a key performance indicator in the Thai sales landscape.</w:t>
      </w:r>
    </w:p>
    <w:p>
      <w:pPr>
        <w:pStyle w:val="BodyText"/>
      </w:pPr>
      <w:r>
        <w:t xml:space="preserve">Bangkok Post. (2023).</w:t>
      </w:r>
      <w:r>
        <w:t xml:space="preserve"> </w:t>
      </w:r>
      <w:r>
        <w:rPr>
          <w:iCs/>
          <w:i/>
        </w:rPr>
        <w:t xml:space="preserve">Real Estate and Commercial Leasing Trends in Bangkok: Implications for Business Expansion</w:t>
      </w:r>
      <w:r>
        <w:t xml:space="preserve">. Bangkok Post Business Section.</w:t>
      </w:r>
    </w:p>
    <w:p>
      <w:pPr>
        <w:pStyle w:val="BodyText"/>
      </w:pPr>
      <w:r>
        <w:t xml:space="preserve">This collection of articles from a leading Thai newspaper provides current insights into the commercial real estate market in</w:t>
      </w:r>
      <w:r>
        <w:t xml:space="preserve"> </w:t>
      </w:r>
      <w:r>
        <w:rPr>
          <w:bCs/>
          <w:b/>
        </w:rPr>
        <w:t xml:space="preserve">Thailand Bangkok</w:t>
      </w:r>
      <w:r>
        <w:t xml:space="preserve">. For a</w:t>
      </w:r>
      <w:r>
        <w:t xml:space="preserve"> </w:t>
      </w:r>
      <w:r>
        <w:rPr>
          <w:bCs/>
          <w:b/>
        </w:rPr>
        <w:t xml:space="preserve">Sales Executive</w:t>
      </w:r>
      <w:r>
        <w:t xml:space="preserve"> </w:t>
      </w:r>
      <w:r>
        <w:t xml:space="preserve">involved in B2B services or office-based solutions, understanding the location dynamics of Bangkok's business districts (such as Sathorn, Silom, and Sukhumvit) is crucial. The articles discuss how the concentration of industries in specific areas affects sales targeting and client accessibility. This source is valuable for developing geographic sales strategies and understanding the logistical challenges of conducting business in a congested metropolis like Bangkok, where traffic and location can impact client meeting schedules and overall sales efficiency.</w:t>
      </w:r>
    </w:p>
    <w:p>
      <w:pPr>
        <w:pStyle w:val="BodyText"/>
      </w:pPr>
      <w:r>
        <w:t xml:space="preserve">World Bank. (2022).</w:t>
      </w:r>
      <w:r>
        <w:t xml:space="preserve"> </w:t>
      </w:r>
      <w:r>
        <w:rPr>
          <w:iCs/>
          <w:i/>
        </w:rPr>
        <w:t xml:space="preserve">Thailand Economic Monitor: Navigating Uncertainty</w:t>
      </w:r>
      <w:r>
        <w:t xml:space="preserve">. World Bank Group.</w:t>
      </w:r>
    </w:p>
    <w:p>
      <w:pPr>
        <w:pStyle w:val="BodyText"/>
      </w:pPr>
      <w:r>
        <w:t xml:space="preserve">This periodic report offers a macroeconomic perspective on Thailand's economy, with specific data points relevant to</w:t>
      </w:r>
      <w:r>
        <w:t xml:space="preserve"> </w:t>
      </w:r>
      <w:r>
        <w:rPr>
          <w:bCs/>
          <w:b/>
        </w:rPr>
        <w:t xml:space="preserve">Thailand Bangkok</w:t>
      </w:r>
      <w:r>
        <w:t xml:space="preserve">. It covers inflation rates, GDP growth, and consumer confidence indices, all of which directly influence the purchasing power of potential clients. For a</w:t>
      </w:r>
      <w:r>
        <w:t xml:space="preserve"> </w:t>
      </w:r>
      <w:r>
        <w:rPr>
          <w:bCs/>
          <w:b/>
        </w:rPr>
        <w:t xml:space="preserve">Sales Executive</w:t>
      </w:r>
      <w:r>
        <w:t xml:space="preserve">, staying informed about these economic indicators is essential for timing sales campaigns and adjusting pricing strategies. The report also highlights government initiatives aimed at boosting domestic consumption, providing sales professionals with context on external factors that may drive or hinder sales performance in the capital city. It is a foundational resource for strategic planning and risk assessment in the Thai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Bangkok, Thailand</dc:title>
  <dc:creator/>
  <dc:language>en</dc:language>
  <cp:keywords/>
  <dcterms:created xsi:type="dcterms:W3CDTF">2026-08-07T06:12:31Z</dcterms:created>
  <dcterms:modified xsi:type="dcterms:W3CDTF">2026-08-07T06:12:31Z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