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school-counseling-in-brasília-brazil"/>
    <w:p>
      <w:pPr>
        <w:pStyle w:val="Heading2"/>
      </w:pPr>
      <w:r>
        <w:t xml:space="preserve">School Counseling in Brasília, Brazil</w:t>
      </w:r>
    </w:p>
    <w:p>
      <w:pPr>
        <w:pStyle w:val="FirstParagraph"/>
      </w:pPr>
      <w:r>
        <w:t xml:space="preserve">A Review of Literature on Educational Psychology, Policy, and Practice in the Federal District</w:t>
      </w:r>
    </w:p>
    <w:bookmarkEnd w:id="20"/>
    <w:bookmarkEnd w:id="21"/>
    <w:p>
      <w:pPr>
        <w:pStyle w:val="BodyText"/>
      </w:pPr>
      <w:r>
        <w:t xml:space="preserve">The role of the</w:t>
      </w:r>
      <w:r>
        <w:t xml:space="preserve"> </w:t>
      </w:r>
      <w:r>
        <w:rPr>
          <w:bCs/>
          <w:b/>
        </w:rPr>
        <w:t xml:space="preserve">School Counselor</w:t>
      </w:r>
      <w:r>
        <w:t xml:space="preserve"> </w:t>
      </w:r>
      <w:r>
        <w:t xml:space="preserve">in Brazil has evolved significantly over the last two decades, transitioning from a purely disciplinary function to a more holistic, psychological, and pedagogical support role. This shift is particularly relevant in</w:t>
      </w:r>
      <w:r>
        <w:t xml:space="preserve"> </w:t>
      </w:r>
      <w:r>
        <w:rPr>
          <w:bCs/>
          <w:b/>
        </w:rPr>
        <w:t xml:space="preserve">Brasília</w:t>
      </w:r>
      <w:r>
        <w:t xml:space="preserve">, the capital of Brazil, where the Federal District (DF) maintains a unique educational structure governed by specific local laws and the</w:t>
      </w:r>
      <w:r>
        <w:t xml:space="preserve"> </w:t>
      </w:r>
      <w:r>
        <w:rPr>
          <w:iCs/>
          <w:i/>
        </w:rPr>
        <w:t xml:space="preserve">Secretaria de Estado de Educação do Distrito Federal</w:t>
      </w:r>
      <w:r>
        <w:t xml:space="preserve"> </w:t>
      </w:r>
      <w:r>
        <w:t xml:space="preserve">(SEEDF).</w:t>
      </w:r>
    </w:p>
    <w:p>
      <w:pPr>
        <w:pStyle w:val="BodyText"/>
      </w:pPr>
      <w:r>
        <w:t xml:space="preserve">The following annotated bibliography compiles key resources regarding the implementation of counseling services, the legal framework of the</w:t>
      </w:r>
      <w:r>
        <w:t xml:space="preserve"> </w:t>
      </w:r>
      <w:r>
        <w:rPr>
          <w:iCs/>
          <w:i/>
        </w:rPr>
        <w:t xml:space="preserve">Psicólogo Escolar</w:t>
      </w:r>
      <w:r>
        <w:t xml:space="preserve"> </w:t>
      </w:r>
      <w:r>
        <w:t xml:space="preserve">(School Psychologist), and the socio-emotional challenges faced by students in the urban landscape of Brasília. These sources provide a foundation for understanding how counseling is integrated into the Brazilian educational system, specifically within the context of the Federal District's public and private schools.</w:t>
      </w:r>
    </w:p>
    <w:p>
      <w:pPr>
        <w:pStyle w:val="BodyText"/>
      </w:pPr>
      <w:r>
        <w:t xml:space="preserve"> </w:t>
      </w:r>
      <w:r>
        <w:t xml:space="preserve">Conselho Federal de Psicologia (CFP). (2002).</w:t>
      </w:r>
      <w:r>
        <w:t xml:space="preserve"> </w:t>
      </w:r>
      <w:r>
        <w:rPr>
          <w:iCs/>
          <w:i/>
        </w:rPr>
        <w:t xml:space="preserve">Resolução CFP nº 001/2002: Diretrizes e Bases para a Atuação do Psicólogo na Educação</w:t>
      </w:r>
      <w:r>
        <w:t xml:space="preserve">. Brasília, DF: Conselho Federal de Psicologia.</w:t>
      </w:r>
      <w:r>
        <w:t xml:space="preserve"> </w:t>
      </w:r>
    </w:p>
    <w:p>
      <w:pPr>
        <w:pStyle w:val="BodyText"/>
      </w:pPr>
      <w:r>
        <w:t xml:space="preserve">This foundational document is critical for any discussion regarding the</w:t>
      </w:r>
      <w:r>
        <w:t xml:space="preserve"> </w:t>
      </w:r>
      <w:r>
        <w:rPr>
          <w:bCs/>
          <w:b/>
        </w:rPr>
        <w:t xml:space="preserve">School Counselor</w:t>
      </w:r>
      <w:r>
        <w:t xml:space="preserve"> </w:t>
      </w:r>
      <w:r>
        <w:t xml:space="preserve">in Brazil. Issued by the Federal Council of Psychology, this resolution defines the ethical and professional boundaries for psychologists working in educational settings. For practitioners in</w:t>
      </w:r>
      <w:r>
        <w:t xml:space="preserve"> </w:t>
      </w:r>
      <w:r>
        <w:rPr>
          <w:bCs/>
          <w:b/>
        </w:rPr>
        <w:t xml:space="preserve">Brasília</w:t>
      </w:r>
      <w:r>
        <w:t xml:space="preserve">, this text is the primary reference for distinguishing between clinical therapy and educational counseling. It emphasizes that the school psychologist must work within the institutional context, focusing on the development of the student's potential rather than treating pathology. This source is essential for understanding the legal mandate of counseling roles in the Federal District's schools.</w:t>
      </w:r>
    </w:p>
    <w:p>
      <w:pPr>
        <w:pStyle w:val="BodyText"/>
      </w:pPr>
      <w:r>
        <w:t xml:space="preserve"> </w:t>
      </w:r>
      <w:r>
        <w:t xml:space="preserve">Distrito Federal. (2018).</w:t>
      </w:r>
      <w:r>
        <w:t xml:space="preserve"> </w:t>
      </w:r>
      <w:r>
        <w:rPr>
          <w:iCs/>
          <w:i/>
        </w:rPr>
        <w:t xml:space="preserve">Lei nº 6.503, de 15 de maio de 2018: Dispõe sobre a Política Distrital de Atenção Integral à Saúde Mental</w:t>
      </w:r>
      <w:r>
        <w:t xml:space="preserve">. Diário Oficial do Distrito Federal, Brasília, DF.</w:t>
      </w:r>
      <w:r>
        <w:t xml:space="preserve"> </w:t>
      </w:r>
    </w:p>
    <w:p>
      <w:pPr>
        <w:pStyle w:val="BodyText"/>
      </w:pPr>
      <w:r>
        <w:t xml:space="preserve">This legislation is specific to</w:t>
      </w:r>
      <w:r>
        <w:t xml:space="preserve"> </w:t>
      </w:r>
      <w:r>
        <w:rPr>
          <w:bCs/>
          <w:b/>
        </w:rPr>
        <w:t xml:space="preserve">Brasília</w:t>
      </w:r>
      <w:r>
        <w:t xml:space="preserve"> </w:t>
      </w:r>
      <w:r>
        <w:t xml:space="preserve">and outlines the District's policy for comprehensive mental health care. It is highly relevant to the</w:t>
      </w:r>
      <w:r>
        <w:t xml:space="preserve"> </w:t>
      </w:r>
      <w:r>
        <w:rPr>
          <w:bCs/>
          <w:b/>
        </w:rPr>
        <w:t xml:space="preserve">School Counselor</w:t>
      </w:r>
      <w:r>
        <w:t xml:space="preserve"> </w:t>
      </w:r>
      <w:r>
        <w:t xml:space="preserve">as it establishes protocols for collaboration between the education sector (SEEDF) and the health sector (SES-DF). The law mandates that schools serve as strategic points for early detection of mental health issues. This document provides the legal framework for counselors in Brasília to refer students to the</w:t>
      </w:r>
      <w:r>
        <w:t xml:space="preserve"> </w:t>
      </w:r>
      <w:r>
        <w:rPr>
          <w:iCs/>
          <w:i/>
        </w:rPr>
        <w:t xml:space="preserve">Rede de Atenção Psicossocial</w:t>
      </w:r>
      <w:r>
        <w:t xml:space="preserve"> </w:t>
      </w:r>
      <w:r>
        <w:t xml:space="preserve">(RAPS), ensuring a multidisciplinary approach to student well-being within the capital's unique administrative structure.</w:t>
      </w:r>
    </w:p>
    <w:p>
      <w:pPr>
        <w:pStyle w:val="BodyText"/>
      </w:pPr>
      <w:r>
        <w:t xml:space="preserve"> </w:t>
      </w:r>
      <w:r>
        <w:t xml:space="preserve">Silva, M. A., &amp; Oliveira, R. C. (2019).</w:t>
      </w:r>
      <w:r>
        <w:t xml:space="preserve"> </w:t>
      </w:r>
      <w:r>
        <w:rPr>
          <w:iCs/>
          <w:i/>
        </w:rPr>
        <w:t xml:space="preserve">O Psicólogo Escolar na Rede Pública de Ensino do Distrito Federal: Desafios e Perspectivas</w:t>
      </w:r>
      <w:r>
        <w:t xml:space="preserve">. Revista Brasileira de Orientação Profissional, 20(2), 45-58.</w:t>
      </w:r>
      <w:r>
        <w:t xml:space="preserve"> </w:t>
      </w:r>
    </w:p>
    <w:p>
      <w:pPr>
        <w:pStyle w:val="BodyText"/>
      </w:pPr>
      <w:r>
        <w:t xml:space="preserve">This academic article offers a qualitative analysis of the daily realities faced by school counselors in the public school network of</w:t>
      </w:r>
      <w:r>
        <w:t xml:space="preserve"> </w:t>
      </w:r>
      <w:r>
        <w:rPr>
          <w:bCs/>
          <w:b/>
        </w:rPr>
        <w:t xml:space="preserve">Brasília</w:t>
      </w:r>
      <w:r>
        <w:t xml:space="preserve">. The authors highlight the tension between the idealized role of the counselor as a supportive figure and the practical demands of administrative tasks and disciplinary management. The study is particularly valuable for understanding the specific cultural and logistical challenges of the Federal District, such as the vast geographic dispersion of schools in the satellite cities (</w:t>
      </w:r>
      <w:r>
        <w:rPr>
          <w:iCs/>
          <w:i/>
        </w:rPr>
        <w:t xml:space="preserve">cidades-satélites</w:t>
      </w:r>
      <w:r>
        <w:t xml:space="preserve">). It provides empirical data on how counselors in Brasília navigate these constraints to implement effective intervention strategies.</w:t>
      </w:r>
    </w:p>
    <w:p>
      <w:pPr>
        <w:pStyle w:val="BodyText"/>
      </w:pPr>
      <w:r>
        <w:t xml:space="preserve"> </w:t>
      </w:r>
      <w:r>
        <w:t xml:space="preserve">Ministério da Educação (MEC). (2017).</w:t>
      </w:r>
      <w:r>
        <w:t xml:space="preserve"> </w:t>
      </w:r>
      <w:r>
        <w:rPr>
          <w:iCs/>
          <w:i/>
        </w:rPr>
        <w:t xml:space="preserve">Base Nacional Comum Curricular (BNCC)</w:t>
      </w:r>
      <w:r>
        <w:t xml:space="preserve">. Brasília, DF: MEC.</w:t>
      </w:r>
      <w:r>
        <w:t xml:space="preserve"> </w:t>
      </w:r>
    </w:p>
    <w:p>
      <w:pPr>
        <w:pStyle w:val="BodyText"/>
      </w:pPr>
      <w:r>
        <w:t xml:space="preserve">The National Common Curricular Base (BNCC) is the guiding document for all education in Brazil, including</w:t>
      </w:r>
      <w:r>
        <w:t xml:space="preserve"> </w:t>
      </w:r>
      <w:r>
        <w:rPr>
          <w:bCs/>
          <w:b/>
        </w:rPr>
        <w:t xml:space="preserve">Brasília</w:t>
      </w:r>
      <w:r>
        <w:t xml:space="preserve">. While not exclusively about counseling, the BNCC places a strong emphasis on "soft skills," socio-emotional learning, and the integral development of the student. For the</w:t>
      </w:r>
      <w:r>
        <w:t xml:space="preserve"> </w:t>
      </w:r>
      <w:r>
        <w:rPr>
          <w:bCs/>
          <w:b/>
        </w:rPr>
        <w:t xml:space="preserve">School Counselor</w:t>
      </w:r>
      <w:r>
        <w:t xml:space="preserve">, this document is a crucial tool for aligning counseling programs with national educational goals. It legitimizes the counselor's role in fostering competencies such as empathy, resilience, and critical thinking, providing a curricular basis for interventions in classrooms across the Federal District.</w:t>
      </w:r>
    </w:p>
    <w:p>
      <w:pPr>
        <w:pStyle w:val="BodyText"/>
      </w:pPr>
      <w:r>
        <w:t xml:space="preserve"> </w:t>
      </w:r>
      <w:r>
        <w:t xml:space="preserve">Santos, L. F. (2020).</w:t>
      </w:r>
      <w:r>
        <w:t xml:space="preserve"> </w:t>
      </w:r>
      <w:r>
        <w:rPr>
          <w:iCs/>
          <w:i/>
        </w:rPr>
        <w:t xml:space="preserve">Bullying e Cyberbullying nas Escolas de Brasília: O Papel da Orientação Escolar</w:t>
      </w:r>
      <w:r>
        <w:t xml:space="preserve">. Tese de Doutorado, Universidade de Brasília (UnB).</w:t>
      </w:r>
      <w:r>
        <w:t xml:space="preserve"> </w:t>
      </w:r>
    </w:p>
    <w:p>
      <w:pPr>
        <w:pStyle w:val="BodyText"/>
      </w:pPr>
      <w:r>
        <w:t xml:space="preserve">This doctoral thesis from the University of Brasília (UnB) addresses a pressing issue in modern schools: bullying and cyberbullying. The research focuses specifically on schools in</w:t>
      </w:r>
      <w:r>
        <w:t xml:space="preserve"> </w:t>
      </w:r>
      <w:r>
        <w:rPr>
          <w:bCs/>
          <w:b/>
        </w:rPr>
        <w:t xml:space="preserve">Brasília</w:t>
      </w:r>
      <w:r>
        <w:t xml:space="preserve">, analyzing how</w:t>
      </w:r>
      <w:r>
        <w:t xml:space="preserve"> </w:t>
      </w:r>
      <w:r>
        <w:rPr>
          <w:bCs/>
          <w:b/>
        </w:rPr>
        <w:t xml:space="preserve">School Counselors</w:t>
      </w:r>
      <w:r>
        <w:t xml:space="preserve"> </w:t>
      </w:r>
      <w:r>
        <w:t xml:space="preserve">intervene in cases of peer violence. The author argues that traditional punitive measures are insufficient and advocates for a restorative justice approach facilitated by counselors. This work is highly relevant for practitioners in the Federal District, offering evidence-based strategies for creating safer school environments and addressing the digital challenges faced by students in a highly connected urban center.</w:t>
      </w:r>
    </w:p>
    <w:p>
      <w:pPr>
        <w:pStyle w:val="BodyText"/>
      </w:pPr>
      <w:r>
        <w:t xml:space="preserve"> </w:t>
      </w:r>
      <w:r>
        <w:t xml:space="preserve">Secretaria de Estado de Educação do Distrito Federal (SEEDF). (2021).</w:t>
      </w:r>
      <w:r>
        <w:t xml:space="preserve"> </w:t>
      </w:r>
      <w:r>
        <w:rPr>
          <w:iCs/>
          <w:i/>
        </w:rPr>
        <w:t xml:space="preserve">Programa de Saúde Mental nas Escolas: Manual de Orientação</w:t>
      </w:r>
      <w:r>
        <w:t xml:space="preserve">. Brasília, DF: SEEDF.</w:t>
      </w:r>
      <w:r>
        <w:t xml:space="preserve"> </w:t>
      </w:r>
    </w:p>
    <w:p>
      <w:pPr>
        <w:pStyle w:val="BodyText"/>
      </w:pPr>
      <w:r>
        <w:t xml:space="preserve">Published by the local education authority, this manual is a practical guide for</w:t>
      </w:r>
      <w:r>
        <w:t xml:space="preserve"> </w:t>
      </w:r>
      <w:r>
        <w:rPr>
          <w:bCs/>
          <w:b/>
        </w:rPr>
        <w:t xml:space="preserve">School Counselors</w:t>
      </w:r>
      <w:r>
        <w:t xml:space="preserve"> </w:t>
      </w:r>
      <w:r>
        <w:t xml:space="preserve">and teachers in</w:t>
      </w:r>
      <w:r>
        <w:t xml:space="preserve"> </w:t>
      </w:r>
      <w:r>
        <w:rPr>
          <w:bCs/>
          <w:b/>
        </w:rPr>
        <w:t xml:space="preserve">Brasília</w:t>
      </w:r>
      <w:r>
        <w:t xml:space="preserve">. It outlines specific procedures for identifying students at risk, conducting psychological assessments within the school, and coordinating with external health services. The document reflects the current priorities of the Federal District's government, emphasizing prevention and early intervention. It is an indispensable resource for understanding the operational protocols that counselors must follow in the public schools of Brasília, ensuring compliance with local regulations and best practices.</w:t>
      </w:r>
    </w:p>
    <w:p>
      <w:pPr>
        <w:pStyle w:val="BodyText"/>
      </w:pPr>
      <w:r>
        <w:t xml:space="preserve"> </w:t>
      </w:r>
      <w:r>
        <w:t xml:space="preserve">Costa, A. P., &amp; Lima, J. S. (2022).</w:t>
      </w:r>
      <w:r>
        <w:t xml:space="preserve"> </w:t>
      </w:r>
      <w:r>
        <w:rPr>
          <w:iCs/>
          <w:i/>
        </w:rPr>
        <w:t xml:space="preserve">Desigualdade Social e Acesso à Orientação Profissional em Brasília</w:t>
      </w:r>
      <w:r>
        <w:t xml:space="preserve">. Cadernos de Pesquisa, 52(185), 112-130.</w:t>
      </w:r>
      <w:r>
        <w:t xml:space="preserve"> </w:t>
      </w:r>
    </w:p>
    <w:p>
      <w:pPr>
        <w:pStyle w:val="BodyText"/>
      </w:pPr>
      <w:r>
        <w:t xml:space="preserve">This article explores the intersection of social inequality and career counseling in</w:t>
      </w:r>
      <w:r>
        <w:t xml:space="preserve"> </w:t>
      </w:r>
      <w:r>
        <w:rPr>
          <w:bCs/>
          <w:b/>
        </w:rPr>
        <w:t xml:space="preserve">Brasília</w:t>
      </w:r>
      <w:r>
        <w:t xml:space="preserve">. The authors examine how</w:t>
      </w:r>
      <w:r>
        <w:t xml:space="preserve"> </w:t>
      </w:r>
      <w:r>
        <w:rPr>
          <w:bCs/>
          <w:b/>
        </w:rPr>
        <w:t xml:space="preserve">School Counselors</w:t>
      </w:r>
      <w:r>
        <w:t xml:space="preserve"> </w:t>
      </w:r>
      <w:r>
        <w:t xml:space="preserve">in public schools in peripheral areas of the Federal District address the limited opportunities faced by students from low-income families. The study highlights the counselor's role in bridging the gap between education and the labor market, providing guidance that is realistic yet empowering. It is a critical resource for understanding the socio-economic context of counseling in Brasília and the need for culturally responsive practices that acknowledge the diverse backgrounds of students in the capital.</w:t>
      </w:r>
    </w:p>
    <w:p>
      <w:pPr>
        <w:pStyle w:val="BodyText"/>
      </w:pPr>
      <w:r>
        <w:t xml:space="preserve"> </w:t>
      </w:r>
      <w:r>
        <w:t xml:space="preserve">Associação Brasileira de Orientação Profissional (ABOP). (2023).</w:t>
      </w:r>
      <w:r>
        <w:t xml:space="preserve"> </w:t>
      </w:r>
      <w:r>
        <w:rPr>
          <w:iCs/>
          <w:i/>
        </w:rPr>
        <w:t xml:space="preserve">Relatório Nacional sobre a Atuação do Orientador Profissional</w:t>
      </w:r>
      <w:r>
        <w:t xml:space="preserve">. São Paulo: ABOP.</w:t>
      </w:r>
      <w:r>
        <w:t xml:space="preserve"> </w:t>
      </w:r>
    </w:p>
    <w:p>
      <w:pPr>
        <w:pStyle w:val="BodyText"/>
      </w:pPr>
      <w:r>
        <w:t xml:space="preserve">Although a national report, this document includes specific data and case studies from</w:t>
      </w:r>
      <w:r>
        <w:t xml:space="preserve"> </w:t>
      </w:r>
      <w:r>
        <w:rPr>
          <w:bCs/>
          <w:b/>
        </w:rPr>
        <w:t xml:space="preserve">Brasília</w:t>
      </w:r>
      <w:r>
        <w:t xml:space="preserve">, making it relevant for local practitioners. It discusses the evolving definition of the</w:t>
      </w:r>
      <w:r>
        <w:t xml:space="preserve"> </w:t>
      </w:r>
      <w:r>
        <w:rPr>
          <w:bCs/>
          <w:b/>
        </w:rPr>
        <w:t xml:space="preserve">School Counselor</w:t>
      </w:r>
      <w:r>
        <w:t xml:space="preserve"> </w:t>
      </w:r>
      <w:r>
        <w:t xml:space="preserve">in Brazil, moving towards a more integrated model that combines psychological support with career guidance. The report highlights successful initiatives in the Federal District, such as partnerships between schools and local universities. It serves as a benchmark for evaluating the effectiveness of counseling programs in Brasília and offers recommendations for future professional development and policy improvements.</w:t>
      </w:r>
    </w:p>
    <w:p>
      <w:pPr>
        <w:pStyle w:val="BodyText"/>
      </w:pPr>
      <w:r>
        <w:t xml:space="preserve">Document generated for educational and professional reference purposes regarding School Counseling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Brasília, Brazil</dc:title>
  <dc:creator/>
  <dc:language>en</dc:language>
  <cp:keywords/>
  <dcterms:created xsi:type="dcterms:W3CDTF">2026-08-07T11:03:19Z</dcterms:created>
  <dcterms:modified xsi:type="dcterms:W3CDTF">2026-08-07T11:03:19Z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