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Toronto,</w:t>
      </w:r>
      <w:r>
        <w:t xml:space="preserve"> </w:t>
      </w:r>
      <w:r>
        <w:t xml:space="preserve">Canada</w:t>
      </w:r>
    </w:p>
    <w:bookmarkStart w:id="21" w:name="X7cb682481021ed245ca6eb1d819633479c93c71"/>
    <w:p>
      <w:pPr>
        <w:pStyle w:val="Heading1"/>
      </w:pPr>
      <w:r>
        <w:t xml:space="preserve">Annotated Bibliography: The Role of the School Counselor in Toronto, Canada</w:t>
      </w:r>
    </w:p>
    <w:p>
      <w:pPr>
        <w:pStyle w:val="FirstParagraph"/>
      </w:pPr>
      <w:r>
        <w:t xml:space="preserve">This annotated bibliography compiles key resources regarding the profession of the school counselor within the specific context of Toronto, Canada. The documents selected below address the unique challenges faced by educators in the Toronto District School Board (TDSB), including multicultural integration, mental health support, and adherence to Ontario’s educational policies. These sources provide a comprehensive overview of the theoretical frameworks, practical applications, and systemic requirements necessary for effective counseling in Toronto’s diverse school environment.</w:t>
      </w:r>
    </w:p>
    <w:bookmarkStart w:id="20" w:name="references"/>
    <w:p>
      <w:pPr>
        <w:pStyle w:val="Heading2"/>
      </w:pPr>
      <w:r>
        <w:t xml:space="preserve">References</w:t>
      </w:r>
    </w:p>
    <w:p>
      <w:pPr>
        <w:pStyle w:val="FirstParagraph"/>
      </w:pPr>
      <w:r>
        <w:t xml:space="preserve">Association for Career and Technical Education (ACTE). (2023).</w:t>
      </w:r>
      <w:r>
        <w:t xml:space="preserve"> </w:t>
      </w:r>
      <w:r>
        <w:rPr>
          <w:iCs/>
          <w:i/>
        </w:rPr>
        <w:t xml:space="preserve">Guidance and Counseling Standards for Ontario Schools</w:t>
      </w:r>
      <w:r>
        <w:t xml:space="preserve">. Ottawa, ON: ACTE Press.</w:t>
      </w:r>
    </w:p>
    <w:p>
      <w:pPr>
        <w:pStyle w:val="BodyText"/>
      </w:pPr>
      <w:r>
        <w:t xml:space="preserve">This publication outlines the provincial standards for career and technical education, which are integral to the duties of a school counselor in Ontario. It provides a framework for counselors in Toronto to assist students in navigating post-secondary pathways, including colleges, universities, and apprenticeships. The text is particularly relevant for Toronto educators as it addresses the high demand for skilled trades in the Greater Toronto Area (GTA). It offers practical tools for aligning student interests with local labor market trends, ensuring that counseling services are not only supportive but also economically pragmatic for students in the city.</w:t>
      </w:r>
    </w:p>
    <w:p>
      <w:pPr>
        <w:pStyle w:val="BodyText"/>
      </w:pPr>
      <w:r>
        <w:t xml:space="preserve">Canadian Psychological Association (CPA). (2022).</w:t>
      </w:r>
      <w:r>
        <w:t xml:space="preserve"> </w:t>
      </w:r>
      <w:r>
        <w:rPr>
          <w:iCs/>
          <w:i/>
        </w:rPr>
        <w:t xml:space="preserve">Psychological Services in Schools: A Guide for Practitioners</w:t>
      </w:r>
      <w:r>
        <w:t xml:space="preserve">. Toronto, ON: CPA Publications.</w:t>
      </w:r>
    </w:p>
    <w:p>
      <w:pPr>
        <w:pStyle w:val="BodyText"/>
      </w:pPr>
      <w:r>
        <w:t xml:space="preserve">This guide serves as a critical resource for understanding the intersection of psychology and education within Canadian schools. It details the ethical and professional boundaries for school counselors, distinguishing their role from that of clinical psychologists. For school counselors in Toronto, this document is essential for navigating the complex mental health landscape of urban students. It provides evidence-based strategies for identifying anxiety, depression, and trauma, which are prevalent issues in densely populated urban centers. The guide emphasizes a collaborative approach, encouraging counselors to work alongside external mental health agencies common in Toronto.</w:t>
      </w:r>
    </w:p>
    <w:p>
      <w:pPr>
        <w:pStyle w:val="BodyText"/>
      </w:pPr>
      <w:r>
        <w:t xml:space="preserve">Ontario College of Teachers (OCT). (2023).</w:t>
      </w:r>
      <w:r>
        <w:t xml:space="preserve"> </w:t>
      </w:r>
      <w:r>
        <w:rPr>
          <w:iCs/>
          <w:i/>
        </w:rPr>
        <w:t xml:space="preserve">Standards of Practice and Code of Ethics</w:t>
      </w:r>
      <w:r>
        <w:t xml:space="preserve">. Toronto, ON: OCT.</w:t>
      </w:r>
    </w:p>
    <w:p>
      <w:pPr>
        <w:pStyle w:val="BodyText"/>
      </w:pPr>
      <w:r>
        <w:t xml:space="preserve">As the regulatory body for educators in Ontario, the OCT’s standards are mandatory reading for any school counselor operating in Toronto. This document defines the legal and ethical responsibilities of teachers and counselors, including confidentiality, professional conduct, and student safety. It is particularly important in the context of Toronto’s diverse population, as it outlines requirements for respecting cultural differences and ensuring equitable treatment. Adherence to these standards is crucial for maintaining licensure and ensuring that counseling practices in Toronto schools meet provincial legal requirements.</w:t>
      </w:r>
    </w:p>
    <w:p>
      <w:pPr>
        <w:pStyle w:val="BodyText"/>
      </w:pPr>
      <w:r>
        <w:t xml:space="preserve">Ontario Ministry of Education. (2021).</w:t>
      </w:r>
      <w:r>
        <w:t xml:space="preserve"> </w:t>
      </w:r>
      <w:r>
        <w:rPr>
          <w:iCs/>
          <w:i/>
        </w:rPr>
        <w:t xml:space="preserve">Well-Being in Ontario Schools: A Guide for School Leaders and Staff</w:t>
      </w:r>
      <w:r>
        <w:t xml:space="preserve">. Queen’s Printer for Ontario.</w:t>
      </w:r>
    </w:p>
    <w:p>
      <w:pPr>
        <w:pStyle w:val="BodyText"/>
      </w:pPr>
      <w:r>
        <w:t xml:space="preserve">This government publication provides a strategic framework for promoting student well-being across Ontario schools. It is highly relevant to school counselors in Toronto, as it outlines specific initiatives for mental health promotion, suicide prevention, and anti-bullying programs. The guide emphasizes a whole-school approach, requiring counselors to collaborate with administrators and parents. For Toronto schools, which often face high student-to-counselor ratios, this document offers scalable strategies for integrating well-being into the daily curriculum and school culture.</w:t>
      </w:r>
    </w:p>
    <w:p>
      <w:pPr>
        <w:pStyle w:val="BodyText"/>
      </w:pPr>
      <w:r>
        <w:t xml:space="preserve">Toronto District School Board (TDSB). (2022).</w:t>
      </w:r>
      <w:r>
        <w:t xml:space="preserve"> </w:t>
      </w:r>
      <w:r>
        <w:rPr>
          <w:iCs/>
          <w:i/>
        </w:rPr>
        <w:t xml:space="preserve">Equity and Inclusive Education Policy</w:t>
      </w:r>
      <w:r>
        <w:t xml:space="preserve">. Toronto, ON: TDSB.</w:t>
      </w:r>
    </w:p>
    <w:p>
      <w:pPr>
        <w:pStyle w:val="BodyText"/>
      </w:pPr>
      <w:r>
        <w:t xml:space="preserve">This policy document is specific to the largest school board in Ontario and is essential for any counselor working in Toronto. It outlines the board’s commitment to equity, inclusion, and anti-racism. For school counselors, this policy provides the mandate to support marginalized student groups, including Indigenous students, Black students, and LGBTQ2S+ youth. The document offers practical guidelines for creating safe and inclusive learning environments, which is a core responsibility of counselors in Toronto’s multicultural schools. It also addresses systemic barriers that may affect student success.</w:t>
      </w:r>
    </w:p>
    <w:p>
      <w:pPr>
        <w:pStyle w:val="BodyText"/>
      </w:pPr>
      <w:r>
        <w:t xml:space="preserve">Toronto District School Board (TDSB). (2023).</w:t>
      </w:r>
      <w:r>
        <w:t xml:space="preserve"> </w:t>
      </w:r>
      <w:r>
        <w:rPr>
          <w:iCs/>
          <w:i/>
        </w:rPr>
        <w:t xml:space="preserve">Student Support Services: A Guide for Educators</w:t>
      </w:r>
      <w:r>
        <w:t xml:space="preserve">. Toronto, ON: TDSB.</w:t>
      </w:r>
    </w:p>
    <w:p>
      <w:pPr>
        <w:pStyle w:val="BodyText"/>
      </w:pPr>
      <w:r>
        <w:t xml:space="preserve">This internal guide details the structure and function of student support services within the TDSB. It is a practical resource for school counselors, outlining referral processes, available resources, and collaboration protocols with external agencies. The document highlights the importance of early intervention and multi-disciplinary teams in addressing student needs. For counselors in Toronto, this guide is invaluable for navigating the complex network of support services available in the city, including community health centers and social services.</w:t>
      </w:r>
    </w:p>
    <w:p>
      <w:pPr>
        <w:pStyle w:val="BodyText"/>
      </w:pPr>
      <w:r>
        <w:t xml:space="preserve">Yuen, J., &amp; Smith, L. (2020).</w:t>
      </w:r>
      <w:r>
        <w:t xml:space="preserve"> </w:t>
      </w:r>
      <w:r>
        <w:rPr>
          <w:iCs/>
          <w:i/>
        </w:rPr>
        <w:t xml:space="preserve">Culturally Responsive Counseling in Urban Schools: A Toronto Perspective</w:t>
      </w:r>
      <w:r>
        <w:t xml:space="preserve">. Journal of Canadian School Counseling, 15(2), 45-62.</w:t>
      </w:r>
    </w:p>
    <w:p>
      <w:pPr>
        <w:pStyle w:val="BodyText"/>
      </w:pPr>
      <w:r>
        <w:t xml:space="preserve">This peer-reviewed article examines the effectiveness of culturally responsive counseling practices in Toronto’s urban schools. The authors argue that traditional counseling models may not be effective for students from diverse cultural backgrounds. They propose a framework that integrates cultural competence into counseling practices, emphasizing the importance of understanding students’ cultural contexts. This article is highly relevant for school counselors in Toronto, as it provides evidence-based strategies for building trust and rapport with students from various ethnic and linguistic backgrounds.</w:t>
      </w:r>
    </w:p>
    <w:p>
      <w:pPr>
        <w:pStyle w:val="BodyText"/>
      </w:pPr>
      <w:r>
        <w:t xml:space="preserve">Zhang, W., &amp; Lee, K. (2021).</w:t>
      </w:r>
      <w:r>
        <w:t xml:space="preserve"> </w:t>
      </w:r>
      <w:r>
        <w:rPr>
          <w:iCs/>
          <w:i/>
        </w:rPr>
        <w:t xml:space="preserve">Mental Health Challenges Among Immigrant Youth in Toronto Schools</w:t>
      </w:r>
      <w:r>
        <w:t xml:space="preserve">. Canadian Journal of Education, 44(3), 112-130.</w:t>
      </w:r>
    </w:p>
    <w:p>
      <w:pPr>
        <w:pStyle w:val="BodyText"/>
      </w:pPr>
      <w:r>
        <w:t xml:space="preserve">This research article explores the unique mental health challenges faced by immigrant youth in Toronto schools. The authors identify factors such as acculturation stress, language barriers, and family expectations as significant contributors to mental health issues. The article provides valuable insights for school counselors in Toronto, highlighting the need for targeted interventions and support services for immigrant students. It also emphasizes the importance of collaborating with families and community organizations to address these challenges effectively.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Toronto, Canada</dc:title>
  <dc:creator/>
  <dc:language>en</dc:language>
  <cp:keywords/>
  <dcterms:created xsi:type="dcterms:W3CDTF">2026-08-07T18:59:54Z</dcterms:created>
  <dcterms:modified xsi:type="dcterms:W3CDTF">2026-08-07T18:59:54Z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