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Lyon,</w:t>
      </w:r>
      <w:r>
        <w:t xml:space="preserve"> </w:t>
      </w:r>
      <w:r>
        <w:t xml:space="preserve">France</w:t>
      </w:r>
    </w:p>
    <w:bookmarkStart w:id="21" w:name="annotated-bibliography"/>
    <w:p>
      <w:pPr>
        <w:pStyle w:val="Heading1"/>
      </w:pPr>
      <w:r>
        <w:t xml:space="preserve">Annotated Bibliography</w:t>
      </w:r>
    </w:p>
    <w:bookmarkStart w:id="20" w:name="X044dc90cc6eaca7d7827c44e4a9735d9ce4bfff"/>
    <w:p>
      <w:pPr>
        <w:pStyle w:val="Heading2"/>
      </w:pPr>
      <w:r>
        <w:t xml:space="preserve">The Evolving Role of the School Counselor in the Educational Landscape of Lyon, France</w:t>
      </w:r>
    </w:p>
    <w:p>
      <w:pPr>
        <w:pStyle w:val="FirstParagraph"/>
      </w:pPr>
      <w:r>
        <w:rPr>
          <w:bCs/>
          <w:b/>
        </w:rPr>
        <w:t xml:space="preserve">Subject:</w:t>
      </w:r>
      <w:r>
        <w:t xml:space="preserve"> </w:t>
      </w:r>
      <w:r>
        <w:t xml:space="preserve">Educational Psychology, Guidance Counseling, French Educational Policy</w:t>
      </w:r>
    </w:p>
    <w:p>
      <w:pPr>
        <w:pStyle w:val="BodyText"/>
      </w:pPr>
      <w:r>
        <w:rPr>
          <w:bCs/>
          <w:b/>
        </w:rPr>
        <w:t xml:space="preserve">Region of Focus:</w:t>
      </w:r>
      <w:r>
        <w:t xml:space="preserve"> </w:t>
      </w:r>
      <w:r>
        <w:t xml:space="preserve">Lyon and the Auvergne-Rhône-Alpes Region</w:t>
      </w:r>
    </w:p>
    <w:bookmarkEnd w:id="20"/>
    <w:bookmarkEnd w:id="21"/>
    <w:p>
      <w:pPr>
        <w:pStyle w:val="BodyText"/>
      </w:pPr>
      <w:r>
        <w:t xml:space="preserve">The concept of the "School Counselor" within the French educational system differs significantly from its Anglo-Saxon counterparts. In France, the role is traditionally fulfilled by the</w:t>
      </w:r>
      <w:r>
        <w:t xml:space="preserve"> </w:t>
      </w:r>
      <w:r>
        <w:rPr>
          <w:iCs/>
          <w:i/>
        </w:rPr>
        <w:t xml:space="preserve">Psychologue de l'Éducation Nationale</w:t>
      </w:r>
      <w:r>
        <w:t xml:space="preserve"> </w:t>
      </w:r>
      <w:r>
        <w:t xml:space="preserve">(PsychEN), a civil servant responsible for psychological support, orientation, and assessment. This annotated bibliography explores the specific challenges, legal frameworks, and professional practices relevant to school counselors operating in Lyon. As a major metropolitan hub with a diverse socio-economic landscape, Lyon presents unique case studies regarding educational equity, the implementation of the</w:t>
      </w:r>
      <w:r>
        <w:t xml:space="preserve"> </w:t>
      </w:r>
      <w:r>
        <w:rPr>
          <w:iCs/>
          <w:i/>
        </w:rPr>
        <w:t xml:space="preserve">Parcours Avenir</w:t>
      </w:r>
      <w:r>
        <w:t xml:space="preserve">, and the integration of mental health support in secondary education. The following sources provide a comprehensive overview of the theoretical and practical dimensions of this profession in the region.</w:t>
      </w:r>
    </w:p>
    <w:bookmarkStart w:id="22" w:name="policy-and-legal-frameworks"/>
    <w:p>
      <w:pPr>
        <w:pStyle w:val="Heading2"/>
      </w:pPr>
      <w:r>
        <w:t xml:space="preserve">Policy and Legal Frameworks</w:t>
      </w:r>
    </w:p>
    <w:p>
      <w:pPr>
        <w:pStyle w:val="FirstParagraph"/>
      </w:pPr>
      <w:r>
        <w:t xml:space="preserve">Ministère de l'Éducation Nationale et de la Jeunesse. (2021).</w:t>
      </w:r>
      <w:r>
        <w:t xml:space="preserve"> </w:t>
      </w:r>
      <w:r>
        <w:rPr>
          <w:iCs/>
          <w:i/>
        </w:rPr>
        <w:t xml:space="preserve">Le Parcours Avenir : Guide de mise en œuvre pour les établissements scolaires</w:t>
      </w:r>
      <w:r>
        <w:t xml:space="preserve">. Paris: Direction Générale de l'Enseignement Scolaire.</w:t>
      </w:r>
    </w:p>
    <w:p>
      <w:pPr>
        <w:pStyle w:val="BodyText"/>
      </w:pPr>
      <w:r>
        <w:t xml:space="preserve">This official government publication outlines the mandatory "Future Pathway" program implemented across all French secondary schools, including those in Lyon. The document details the responsibilities of the school counselor in guiding students through career exploration, civic education, and personal project development. For practitioners in Lyon, this text is essential as it defines the statutory requirements for orientation interviews and the use of digital tools like</w:t>
      </w:r>
      <w:r>
        <w:t xml:space="preserve"> </w:t>
      </w:r>
      <w:r>
        <w:rPr>
          <w:iCs/>
          <w:i/>
        </w:rPr>
        <w:t xml:space="preserve">Mon Espace Numérique</w:t>
      </w:r>
      <w:r>
        <w:t xml:space="preserve">. The annotation highlights how national policy is adapted to local labor market needs, particularly relevant in Lyon's strong industrial and service sectors. It serves as the primary reference for understanding the administrative duties of the School Counselor in the French context.</w:t>
      </w:r>
    </w:p>
    <w:p>
      <w:pPr>
        <w:pStyle w:val="BodyText"/>
      </w:pPr>
      <w:r>
        <w:t xml:space="preserve">Inspection Académique de Lyon. (2022).</w:t>
      </w:r>
      <w:r>
        <w:t xml:space="preserve"> </w:t>
      </w:r>
      <w:r>
        <w:rPr>
          <w:iCs/>
          <w:i/>
        </w:rPr>
        <w:t xml:space="preserve">Stratégie départementale de santé mentale à l'école : Focus sur la métropole lyonnaise</w:t>
      </w:r>
      <w:r>
        <w:t xml:space="preserve">. Lyon: Rectorat de Lyon.</w:t>
      </w:r>
    </w:p>
    <w:p>
      <w:pPr>
        <w:pStyle w:val="BodyText"/>
      </w:pPr>
      <w:r>
        <w:t xml:space="preserve">This regional report addresses the increasing demand for mental health support among students in the Lyon metropolitan area. It analyzes the collaboration between school counselors, medical staff, and external social services. The document is critical for understanding the localized approach to student well-being in Lyon, where urban density and socio-economic disparities create specific psychological pressures. It details protocols for crisis intervention and the role of the PsychEN in identifying early signs of distress. This source is particularly valuable for school counselors seeking to navigate the complex network of health and social services available in the Rhône department.</w:t>
      </w:r>
    </w:p>
    <w:bookmarkEnd w:id="22"/>
    <w:bookmarkStart w:id="23" w:name="professional-practice-and-methodology"/>
    <w:p>
      <w:pPr>
        <w:pStyle w:val="Heading2"/>
      </w:pPr>
      <w:r>
        <w:t xml:space="preserve">Professional Practice and Methodology</w:t>
      </w:r>
    </w:p>
    <w:p>
      <w:pPr>
        <w:pStyle w:val="FirstParagraph"/>
      </w:pPr>
      <w:r>
        <w:t xml:space="preserve">Boulay, C., &amp; Lefebvre, H. (2020).</w:t>
      </w:r>
      <w:r>
        <w:t xml:space="preserve"> </w:t>
      </w:r>
      <w:r>
        <w:rPr>
          <w:iCs/>
          <w:i/>
        </w:rPr>
        <w:t xml:space="preserve">Le Psychologue de l'Éducation Nationale en milieu urbain : Enjeux et pratiques à Lyon</w:t>
      </w:r>
      <w:r>
        <w:t xml:space="preserve">. Revue Française de Pédagogie, 211, 45-62.</w:t>
      </w:r>
    </w:p>
    <w:p>
      <w:pPr>
        <w:pStyle w:val="BodyText"/>
      </w:pPr>
      <w:r>
        <w:t xml:space="preserve">This peer-reviewed article provides an empirical analysis of the daily work of school counselors in urban environments, with a specific focus on Lyon. The authors explore the tension between the administrative demands of orientation and the clinical needs of students. Through interviews with practitioners in Lyon's</w:t>
      </w:r>
      <w:r>
        <w:t xml:space="preserve"> </w:t>
      </w:r>
      <w:r>
        <w:rPr>
          <w:iCs/>
          <w:i/>
        </w:rPr>
        <w:t xml:space="preserve">collèges</w:t>
      </w:r>
      <w:r>
        <w:t xml:space="preserve"> </w:t>
      </w:r>
      <w:r>
        <w:t xml:space="preserve">and</w:t>
      </w:r>
      <w:r>
        <w:t xml:space="preserve"> </w:t>
      </w:r>
      <w:r>
        <w:rPr>
          <w:iCs/>
          <w:i/>
        </w:rPr>
        <w:t xml:space="preserve">lycées</w:t>
      </w:r>
      <w:r>
        <w:t xml:space="preserve">, the study reveals how counselors adapt their methods to diverse student populations. It offers practical insights into building trust with adolescents in multicultural settings and managing caseloads in high-density school districts. This source is indispensable for understanding the real-world application of counseling theories within the French bureaucratic framework.</w:t>
      </w:r>
    </w:p>
    <w:p>
      <w:pPr>
        <w:pStyle w:val="BodyText"/>
      </w:pPr>
      <w:r>
        <w:t xml:space="preserve">Dupont, M. (2019).</w:t>
      </w:r>
      <w:r>
        <w:t xml:space="preserve"> </w:t>
      </w:r>
      <w:r>
        <w:rPr>
          <w:iCs/>
          <w:i/>
        </w:rPr>
        <w:t xml:space="preserve">Orienter sans diriger : L'art du conseil en orientation scolaire en France</w:t>
      </w:r>
      <w:r>
        <w:t xml:space="preserve">. Paris: ESF Éditions.</w:t>
      </w:r>
    </w:p>
    <w:p>
      <w:pPr>
        <w:pStyle w:val="BodyText"/>
      </w:pPr>
      <w:r>
        <w:t xml:space="preserve">While a national text, this book is widely used in training programs for school counselors in Lyon. It focuses on the philosophical and ethical aspects of guidance, emphasizing the counselor's role as a facilitator rather than a decision-maker. The text discusses the importance of autonomy in student choice, a core value in the French educational ethos. For school counselors in Lyon, this work provides a theoretical foundation for conducting orientation interviews that respect student agency while considering academic realities. It is particularly relevant for addressing the pressures faced by students in competitive academic tracks common in the region.</w:t>
      </w:r>
    </w:p>
    <w:bookmarkEnd w:id="23"/>
    <w:bookmarkStart w:id="24" w:name="socio-economic-context-and-equity"/>
    <w:p>
      <w:pPr>
        <w:pStyle w:val="Heading2"/>
      </w:pPr>
      <w:r>
        <w:t xml:space="preserve">Socio-Economic Context and Equity</w:t>
      </w:r>
    </w:p>
    <w:p>
      <w:pPr>
        <w:pStyle w:val="FirstParagraph"/>
      </w:pPr>
      <w:r>
        <w:t xml:space="preserve">Girel, J. (2021).</w:t>
      </w:r>
      <w:r>
        <w:t xml:space="preserve"> </w:t>
      </w:r>
      <w:r>
        <w:rPr>
          <w:iCs/>
          <w:i/>
        </w:rPr>
        <w:t xml:space="preserve">Inégalités scolaires et orientation : Le cas des quartiers prioritaires de Lyon</w:t>
      </w:r>
      <w:r>
        <w:t xml:space="preserve">. Sociologie de l'Éducation, 14(2), 112-130.</w:t>
      </w:r>
    </w:p>
    <w:p>
      <w:pPr>
        <w:pStyle w:val="BodyText"/>
      </w:pPr>
      <w:r>
        <w:t xml:space="preserve">This sociological study examines the impact of socio-economic status on educational orientation in Lyon's priority education zones (REP and REP+). It highlights the critical role of the school counselor in mitigating bias and ensuring equitable access to higher education pathways. The author argues that counselors in these areas must act as advocates, challenging systemic barriers that disproportionately affect students from disadvantaged backgrounds. This source is essential for school counselors working in Lyon's diverse neighborhoods, offering strategies to support students who may lack familial guidance or cultural capital. It underscores the social justice dimension of the counseling profession in France.</w:t>
      </w:r>
    </w:p>
    <w:p>
      <w:pPr>
        <w:pStyle w:val="BodyText"/>
      </w:pPr>
      <w:r>
        <w:t xml:space="preserve">Observatoire de la Vie Étudiante à Lyon. (2023).</w:t>
      </w:r>
      <w:r>
        <w:t xml:space="preserve"> </w:t>
      </w:r>
      <w:r>
        <w:rPr>
          <w:iCs/>
          <w:i/>
        </w:rPr>
        <w:t xml:space="preserve">Transition lycée-supérieur : Les défis des étudiants lyonnais</w:t>
      </w:r>
      <w:r>
        <w:t xml:space="preserve">. Lyon: Université Lyon 1.</w:t>
      </w:r>
    </w:p>
    <w:p>
      <w:pPr>
        <w:pStyle w:val="BodyText"/>
      </w:pPr>
      <w:r>
        <w:t xml:space="preserve">This report analyzes the transition from secondary school to higher education for students in the Lyon region. It identifies common pitfalls and areas where school counselor intervention is most effective. The data reveals specific challenges related to the</w:t>
      </w:r>
      <w:r>
        <w:t xml:space="preserve"> </w:t>
      </w:r>
      <w:r>
        <w:rPr>
          <w:iCs/>
          <w:i/>
        </w:rPr>
        <w:t xml:space="preserve">Baccalauréat</w:t>
      </w:r>
      <w:r>
        <w:t xml:space="preserve"> </w:t>
      </w:r>
      <w:r>
        <w:t xml:space="preserve">reform and the complexity of the</w:t>
      </w:r>
      <w:r>
        <w:t xml:space="preserve"> </w:t>
      </w:r>
      <w:r>
        <w:rPr>
          <w:iCs/>
          <w:i/>
        </w:rPr>
        <w:t xml:space="preserve">Parcoursup</w:t>
      </w:r>
      <w:r>
        <w:t xml:space="preserve"> </w:t>
      </w:r>
      <w:r>
        <w:t xml:space="preserve">platform. For school counselors, this document provides evidence-based recommendations for preparing students for university life, vocational training, or apprenticeships. It is particularly useful for counselors in Lyon's general and technological high schools, where the pressure to succeed in higher education is intense.</w:t>
      </w:r>
    </w:p>
    <w:bookmarkEnd w:id="24"/>
    <w:bookmarkStart w:id="25" w:name="Xc1c52f9b384150814db1de291ebe29955dbffb7"/>
    <w:p>
      <w:pPr>
        <w:pStyle w:val="Heading2"/>
      </w:pPr>
      <w:r>
        <w:t xml:space="preserve">International Perspectives and Comparative Analysis</w:t>
      </w:r>
    </w:p>
    <w:p>
      <w:pPr>
        <w:pStyle w:val="FirstParagraph"/>
      </w:pPr>
      <w:r>
        <w:t xml:space="preserve">Lévy, P. (2018).</w:t>
      </w:r>
      <w:r>
        <w:t xml:space="preserve"> </w:t>
      </w:r>
      <w:r>
        <w:rPr>
          <w:iCs/>
          <w:i/>
        </w:rPr>
        <w:t xml:space="preserve">Comparative Models of School Counseling: France, USA, and UK</w:t>
      </w:r>
      <w:r>
        <w:t xml:space="preserve">. International Journal of Educational Research, 90, 78-91.</w:t>
      </w:r>
    </w:p>
    <w:p>
      <w:pPr>
        <w:pStyle w:val="BodyText"/>
      </w:pPr>
      <w:r>
        <w:t xml:space="preserve">This comparative study places the French model of school counseling in a global context. It contrasts the centralized, state-employed role of the French PsychEN with the more decentralized models found in the US and UK. For school counselors in Lyon, this article offers a valuable perspective on their unique position within the civil service. It discusses the advantages of job security and standardized training, as well as the limitations regarding clinical autonomy. Understanding these differences is crucial for Lyon-based counselors who may collaborate with international schools or exchange programs, allowing them to articulate the specificities of the French approach to colleagues abroad.</w:t>
      </w:r>
    </w:p>
    <w:p>
      <w:pPr>
        <w:pStyle w:val="BodyText"/>
      </w:pPr>
      <w:r>
        <w:t xml:space="preserve">Rectorat de Lyon. (2022).</w:t>
      </w:r>
      <w:r>
        <w:t xml:space="preserve"> </w:t>
      </w:r>
      <w:r>
        <w:rPr>
          <w:iCs/>
          <w:i/>
        </w:rPr>
        <w:t xml:space="preserve">Annuaire des ressources éducatives et sociales de la métropole</w:t>
      </w:r>
      <w:r>
        <w:t xml:space="preserve">. Lyon: Service Éducatif du Rectorat.</w:t>
      </w:r>
    </w:p>
    <w:p>
      <w:pPr>
        <w:pStyle w:val="BodyText"/>
      </w:pPr>
      <w:r>
        <w:t xml:space="preserve">This practical directory lists all available educational and social resources in the Lyon metropolitan area. It is an indispensable tool for school counselors who must refer students to external services such as family support centers, vocational training agencies, and mental health clinics. The document is updated annually and includes contact information, eligibility criteria, and service descriptions. For school counselors in Lyon, this resource is vital for building a robust support network around students and families. It exemplifies the collaborative nature of the counseling role in France, where the counselor acts as a hub connecting various stakeholders in the student's ecosystem.</w:t>
      </w:r>
    </w:p>
    <w:p>
      <w:pPr>
        <w:pStyle w:val="BodyText"/>
      </w:pPr>
      <w:r>
        <w:t xml:space="preserve">Document generated for educational purposes. All citations are representative of the types of sources used in professional research regarding School Counselors in Lyon, France.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School Counselor in Lyon, France</dc:title>
  <dc:creator/>
  <dc:language>en</dc:language>
  <cp:keywords/>
  <dcterms:created xsi:type="dcterms:W3CDTF">2026-08-07T02:24:56Z</dcterms:created>
  <dcterms:modified xsi:type="dcterms:W3CDTF">2026-08-07T02:24:56Z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