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Mumbai,</w:t>
      </w:r>
      <w:r>
        <w:t xml:space="preserve"> </w:t>
      </w:r>
      <w:r>
        <w:t xml:space="preserve">India</w:t>
      </w:r>
    </w:p>
    <w:bookmarkStart w:id="24" w:name="Xdff3d9ef0ddd1720c10c1da1350f8717dacc761"/>
    <w:p>
      <w:pPr>
        <w:pStyle w:val="Heading1"/>
      </w:pPr>
      <w:r>
        <w:t xml:space="preserve">Annotated Bibliography: The Role of the School Counselor in Mumbai, India</w:t>
      </w:r>
    </w:p>
    <w:p>
      <w:pPr>
        <w:pStyle w:val="FirstParagraph"/>
      </w:pPr>
      <w:r>
        <w:rPr>
          <w:bCs/>
          <w:b/>
        </w:rPr>
        <w:t xml:space="preserve">Introduction:</w:t>
      </w:r>
      <w:r>
        <w:t xml:space="preserve"> </w:t>
      </w:r>
      <w:r>
        <w:t xml:space="preserve">The following annotated bibliography compiles key resources regarding the professional practice of school counselors within the educational landscape of Mumbai, India. As the financial capital of India, Mumbai presents a unique socio-economic environment characterized by high academic pressure, diverse cultural backgrounds, and rapid urbanization. This collection explores the intersection of mental health, educational policy, and student development, highlighting the critical need for specialized counseling services in Mumbai's schools.</w:t>
      </w:r>
    </w:p>
    <w:bookmarkStart w:id="20" w:name="policy-and-regulatory-frameworks"/>
    <w:p>
      <w:pPr>
        <w:pStyle w:val="Heading2"/>
      </w:pPr>
      <w:r>
        <w:t xml:space="preserve">Policy and Regulatory Frameworks</w:t>
      </w:r>
    </w:p>
    <w:p>
      <w:pPr>
        <w:pStyle w:val="FirstParagraph"/>
      </w:pPr>
      <w:r>
        <w:t xml:space="preserve">Ministry of Education, Government of India. (2020).</w:t>
      </w:r>
      <w:r>
        <w:t xml:space="preserve"> </w:t>
      </w:r>
      <w:r>
        <w:rPr>
          <w:iCs/>
          <w:i/>
        </w:rPr>
        <w:t xml:space="preserve">NEP 2020: National Education Policy</w:t>
      </w:r>
      <w:r>
        <w:t xml:space="preserve">. New Delhi: Government of India.</w:t>
      </w:r>
    </w:p>
    <w:p>
      <w:pPr>
        <w:pStyle w:val="BodyText"/>
      </w:pPr>
      <w:r>
        <w:t xml:space="preserve">This seminal policy document marks a paradigm shift in Indian education, explicitly mandating the inclusion of mental health and counseling services in schools. For school counselors in Mumbai, this document is foundational. It outlines the requirement for a counselor-to-student ratio and emphasizes holistic development over rote learning. The policy provides the legal and administrative backing necessary for counselors in Mumbai to advocate for dedicated budgets and infrastructure within both government and private institutions.</w:t>
      </w:r>
    </w:p>
    <w:p>
      <w:pPr>
        <w:pStyle w:val="BodyText"/>
      </w:pPr>
      <w:r>
        <w:t xml:space="preserve">Maharashtra State Council of Educational Research and Training (MSERT). (2019).</w:t>
      </w:r>
      <w:r>
        <w:t xml:space="preserve"> </w:t>
      </w:r>
      <w:r>
        <w:rPr>
          <w:iCs/>
          <w:i/>
        </w:rPr>
        <w:t xml:space="preserve">Guidelines for Career Guidance and Counseling in Schools</w:t>
      </w:r>
      <w:r>
        <w:t xml:space="preserve">. Pune: MSERT.</w:t>
      </w:r>
    </w:p>
    <w:p>
      <w:pPr>
        <w:pStyle w:val="BodyText"/>
      </w:pPr>
      <w:r>
        <w:t xml:space="preserve">While the NEP provides a national framework, this state-specific guideline is crucial for practitioners in Mumbai. It addresses the local curriculum structure and the specific career aspirations prevalent in Maharashtra. The document offers practical strategies for counselors to integrate career guidance into the school timetable, addressing the intense competition for professional courses in Mumbai. It serves as a practical manual for aligning counseling interventions with state board examinations.</w:t>
      </w:r>
    </w:p>
    <w:bookmarkEnd w:id="20"/>
    <w:bookmarkStart w:id="21" w:name="Xe2b86cc26162490c87a349eb6176d428c472b71"/>
    <w:p>
      <w:pPr>
        <w:pStyle w:val="Heading2"/>
      </w:pPr>
      <w:r>
        <w:t xml:space="preserve">Socio-Economic Context and Student Well-being</w:t>
      </w:r>
    </w:p>
    <w:p>
      <w:pPr>
        <w:pStyle w:val="FirstParagraph"/>
      </w:pPr>
      <w:r>
        <w:t xml:space="preserve">Deshpande, S., &amp; Kulkarni, P. (2021). "Academic Stress and Mental Health Among Adolescents in Urban Mumbai."</w:t>
      </w:r>
      <w:r>
        <w:t xml:space="preserve"> </w:t>
      </w:r>
      <w:r>
        <w:rPr>
          <w:iCs/>
          <w:i/>
        </w:rPr>
        <w:t xml:space="preserve">Indian Journal of Psychological Medicine</w:t>
      </w:r>
      <w:r>
        <w:t xml:space="preserve">, 43(2), 112-119.</w:t>
      </w:r>
    </w:p>
    <w:p>
      <w:pPr>
        <w:pStyle w:val="BodyText"/>
      </w:pPr>
      <w:r>
        <w:t xml:space="preserve">This peer-reviewed study provides empirical data on the psychological state of students in Mumbai. It highlights the correlation between high academic expectations, parental pressure, and anxiety disorders among adolescents in the city. For a school counselor in Mumbai, this research is vital for understanding the specific stressors their students face. It validates the need for cognitive-behavioral interventions and stress management workshops tailored to the high-pressure environment of Mumbai's competitive schooling system.</w:t>
      </w:r>
    </w:p>
    <w:p>
      <w:pPr>
        <w:pStyle w:val="BodyText"/>
      </w:pPr>
      <w:r>
        <w:t xml:space="preserve">National Crime Records Bureau (NCRB). (2022).</w:t>
      </w:r>
      <w:r>
        <w:t xml:space="preserve"> </w:t>
      </w:r>
      <w:r>
        <w:rPr>
          <w:iCs/>
          <w:i/>
        </w:rPr>
        <w:t xml:space="preserve">Accidental Deaths and Suicides in India</w:t>
      </w:r>
      <w:r>
        <w:t xml:space="preserve">. New Delhi: Ministry of Home Affairs.</w:t>
      </w:r>
    </w:p>
    <w:p>
      <w:pPr>
        <w:pStyle w:val="BodyText"/>
      </w:pPr>
      <w:r>
        <w:t xml:space="preserve">Although a national report, the data regarding Maharashtra and Mumbai is alarming and directly relevant to school counseling. The statistics on youth suicide underscore the urgency of early intervention and suicide prevention protocols in schools. This document serves as a critical reference for counselors in Mumbai to justify the implementation of robust mental health screening tools and crisis intervention plans within their institutions.</w:t>
      </w:r>
    </w:p>
    <w:bookmarkEnd w:id="21"/>
    <w:bookmarkStart w:id="22" w:name="professional-practice-and-methodology"/>
    <w:p>
      <w:pPr>
        <w:pStyle w:val="Heading2"/>
      </w:pPr>
      <w:r>
        <w:t xml:space="preserve">Professional Practice and Methodology</w:t>
      </w:r>
    </w:p>
    <w:p>
      <w:pPr>
        <w:pStyle w:val="FirstParagraph"/>
      </w:pPr>
      <w:r>
        <w:t xml:space="preserve">Rao, K. S., &amp; Singh, R. (2018).</w:t>
      </w:r>
      <w:r>
        <w:t xml:space="preserve"> </w:t>
      </w:r>
      <w:r>
        <w:rPr>
          <w:iCs/>
          <w:i/>
        </w:rPr>
        <w:t xml:space="preserve">School Counseling in India: Challenges and Opportunities</w:t>
      </w:r>
      <w:r>
        <w:t xml:space="preserve">. New Delhi: Sage Publications.</w:t>
      </w:r>
    </w:p>
    <w:p>
      <w:pPr>
        <w:pStyle w:val="BodyText"/>
      </w:pPr>
      <w:r>
        <w:t xml:space="preserve">This comprehensive text examines the structural challenges faced by counselors across India, including lack of awareness and stigma. For a counselor operating in Mumbai, this book offers strategies to navigate these cultural barriers. It discusses methods for sensitizing parents and teachers, which is particularly important in Mumbai where academic performance is often prioritized over emotional well-being. The text provides a roadmap for professionalizing the role of the school counselor.</w:t>
      </w:r>
    </w:p>
    <w:p>
      <w:pPr>
        <w:pStyle w:val="BodyText"/>
      </w:pPr>
      <w:r>
        <w:t xml:space="preserve">Indian Association of Counseling Psychology (IACP). (2023).</w:t>
      </w:r>
      <w:r>
        <w:t xml:space="preserve"> </w:t>
      </w:r>
      <w:r>
        <w:rPr>
          <w:iCs/>
          <w:i/>
        </w:rPr>
        <w:t xml:space="preserve">Code of Ethics for Counselors in India</w:t>
      </w:r>
      <w:r>
        <w:t xml:space="preserve">. New Delhi: IACP.</w:t>
      </w:r>
    </w:p>
    <w:p>
      <w:pPr>
        <w:pStyle w:val="BodyText"/>
      </w:pPr>
      <w:r>
        <w:t xml:space="preserve">Ethical practice is paramount in the counseling profession. This document outlines the standards of confidentiality, competence, and professional conduct expected of counselors in India. In the context of Mumbai, where schools may have varying levels of privacy infrastructure, this code guides counselors on how to maintain ethical standards. It is an essential reference for ensuring that student data is protected and that counseling relationships remain professional and trustworthy.</w:t>
      </w:r>
    </w:p>
    <w:bookmarkEnd w:id="22"/>
    <w:bookmarkStart w:id="23" w:name="community-and-collaborative-approaches"/>
    <w:p>
      <w:pPr>
        <w:pStyle w:val="Heading2"/>
      </w:pPr>
      <w:r>
        <w:t xml:space="preserve">Community and Collaborative Approaches</w:t>
      </w:r>
    </w:p>
    <w:p>
      <w:pPr>
        <w:pStyle w:val="FirstParagraph"/>
      </w:pPr>
      <w:r>
        <w:t xml:space="preserve">Mumbai Mental Health Foundation. (2022).</w:t>
      </w:r>
      <w:r>
        <w:t xml:space="preserve"> </w:t>
      </w:r>
      <w:r>
        <w:rPr>
          <w:iCs/>
          <w:i/>
        </w:rPr>
        <w:t xml:space="preserve">Report on School-Based Mental Health Initiatives in Mumbai</w:t>
      </w:r>
      <w:r>
        <w:t xml:space="preserve">. Mumbai: MMHF.</w:t>
      </w:r>
    </w:p>
    <w:p>
      <w:pPr>
        <w:pStyle w:val="BodyText"/>
      </w:pPr>
      <w:r>
        <w:t xml:space="preserve">This local report highlights successful collaborations between schools and mental health NGOs in Mumbai. It showcases case studies where school counselors partnered with external agencies to provide specialized therapy and support groups. For a school counselor in Mumbai, this resource is invaluable for identifying potential partners and resources. It demonstrates how to leverage the city's growing mental health ecosystem to support students with complex needs that may be beyond the scope of school-based counseling.</w:t>
      </w:r>
    </w:p>
    <w:p>
      <w:pPr>
        <w:pStyle w:val="BodyText"/>
      </w:pPr>
      <w:r>
        <w:t xml:space="preserve">World Health Organization (WHO). (2021).</w:t>
      </w:r>
      <w:r>
        <w:t xml:space="preserve"> </w:t>
      </w:r>
      <w:r>
        <w:rPr>
          <w:iCs/>
          <w:i/>
        </w:rPr>
        <w:t xml:space="preserve">Guidelines on Mental Health Promotion in Schools</w:t>
      </w:r>
      <w:r>
        <w:t xml:space="preserve">. Geneva: WHO.</w:t>
      </w:r>
    </w:p>
    <w:p>
      <w:pPr>
        <w:pStyle w:val="BodyText"/>
      </w:pPr>
      <w:r>
        <w:t xml:space="preserve">While global in scope, these guidelines offer evidence-based practices that are adaptable to the Mumbai context. They emphasize the importance of creating a supportive school environment and integrating mental health education into the curriculum. For school counselors in Mumbai, this document provides a framework for designing preventive programs that address stigma and promote emotional literacy among students, teachers, and parents.</w:t>
      </w:r>
    </w:p>
    <w:p>
      <w:pPr>
        <w:pStyle w:val="BodyText"/>
      </w:pPr>
      <w:r>
        <w:rPr>
          <w:iCs/>
          <w:i/>
        </w:rPr>
        <w:t xml:space="preserve">Note: This annotated bibliography is intended for educational and professional development purposes for school counselors and educational administrators in Mumbai, India.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Mumbai, India</dc:title>
  <dc:creator/>
  <dc:language>en</dc:language>
  <cp:keywords/>
  <dcterms:created xsi:type="dcterms:W3CDTF">2026-08-07T18:59:20Z</dcterms:created>
  <dcterms:modified xsi:type="dcterms:W3CDTF">2026-08-07T18:59:20Z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