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Tehran,</w:t>
      </w:r>
      <w:r>
        <w:t xml:space="preserve"> </w:t>
      </w:r>
      <w:r>
        <w:t xml:space="preserve">Iran</w:t>
      </w:r>
    </w:p>
    <w:bookmarkStart w:id="21" w:name="annotated-bibliography"/>
    <w:p>
      <w:pPr>
        <w:pStyle w:val="Heading1"/>
      </w:pPr>
      <w:r>
        <w:t xml:space="preserve">Annotated Bibliography</w:t>
      </w:r>
    </w:p>
    <w:bookmarkStart w:id="20" w:name="X2b5c7a5e7f0264c29a347b96d35b27e367a0a35"/>
    <w:p>
      <w:pPr>
        <w:pStyle w:val="Heading2"/>
      </w:pPr>
      <w:r>
        <w:t xml:space="preserve">The Role and Efficacy of the School Counselor in Tehran, Iran</w:t>
      </w:r>
    </w:p>
    <w:p>
      <w:pPr>
        <w:pStyle w:val="FirstParagraph"/>
      </w:pPr>
      <w:r>
        <w:t xml:space="preserve">Prepared for Educational Policy Review</w:t>
      </w:r>
      <w:r>
        <w:br/>
      </w:r>
      <w:r>
        <w:t xml:space="preserve">Focus: Mental Health, Academic Guidance, and Cultural Context in Tehran</w:t>
      </w:r>
    </w:p>
    <w:bookmarkEnd w:id="20"/>
    <w:bookmarkEnd w:id="21"/>
    <w:p>
      <w:pPr>
        <w:pStyle w:val="BodyText"/>
      </w:pPr>
      <w:r>
        <w:t xml:space="preserve">The following annotated bibliography compiles key literature regarding the profession of the school counselor within the specific socio-cultural and educational context of Tehran, Iran. As the capital city, Tehran presents a unique landscape characterized by high academic pressure, rapid urbanization, and a blend of traditional values with modern educational demands. These sources explore the challenges, methodologies, and psychological impacts of school counseling in Iranian public and private institutions. The selected works address the necessity of culturally responsive counseling, the impact of academic stress on adolescents, and the structural barriers faced by counselors in the Iranian education system.</w:t>
      </w:r>
    </w:p>
    <w:p>
      <w:pPr>
        <w:pStyle w:val="BodyText"/>
      </w:pPr>
      <w:r>
        <w:t xml:space="preserve"> </w:t>
      </w:r>
      <w:r>
        <w:t xml:space="preserve">Ahmadi, M., &amp; Keshavarzi, S. (2019). The Effectiveness of Rational Emotive Behavior Therapy on Academic Anxiety Among High School Students in Tehran.</w:t>
      </w:r>
      <w:r>
        <w:t xml:space="preserve"> </w:t>
      </w:r>
      <w:r>
        <w:rPr>
          <w:iCs/>
          <w:i/>
        </w:rPr>
        <w:t xml:space="preserve">Journal of Educational Psychology in Iran</w:t>
      </w:r>
      <w:r>
        <w:t xml:space="preserve">, 12(3), 45-62.</w:t>
      </w:r>
      <w:r>
        <w:t xml:space="preserve"> </w:t>
      </w:r>
    </w:p>
    <w:p>
      <w:pPr>
        <w:pStyle w:val="BodyText"/>
      </w:pPr>
      <w:r>
        <w:t xml:space="preserve">This study investigates the prevalence of academic anxiety among high school students in Tehran, a city known for its intense competitive environment regarding university entrance examinations (Konkur). The authors, both practicing school counselors in Tehran, implemented Rational Emotive Behavior Therapy (REBT) in three public high schools. The findings indicate a significant reduction in anxiety levels and an improvement in academic self-efficacy. This source is critical for understanding the specific psychological burdens placed on Tehran students and demonstrates how evidence-based cognitive therapies can be adapted by school counselors to address local stressors. It highlights the counselor's role not just as an academic guide, but as a mental health interventionist.</w:t>
      </w:r>
    </w:p>
    <w:p>
      <w:pPr>
        <w:pStyle w:val="BodyText"/>
      </w:pPr>
      <w:r>
        <w:t xml:space="preserve"> </w:t>
      </w:r>
      <w:r>
        <w:t xml:space="preserve">Farhadi, A., &amp; Mohammadi, R. (2020). Cultural Barriers to School Counseling in Iranian Urban Centers: A Qualitative Study of Tehran.</w:t>
      </w:r>
      <w:r>
        <w:t xml:space="preserve"> </w:t>
      </w:r>
      <w:r>
        <w:rPr>
          <w:iCs/>
          <w:i/>
        </w:rPr>
        <w:t xml:space="preserve">International Journal of School Counseling</w:t>
      </w:r>
      <w:r>
        <w:t xml:space="preserve">, 22(1), 112-130.</w:t>
      </w:r>
      <w:r>
        <w:t xml:space="preserve"> </w:t>
      </w:r>
    </w:p>
    <w:p>
      <w:pPr>
        <w:pStyle w:val="BodyText"/>
      </w:pPr>
      <w:r>
        <w:t xml:space="preserve">Farhadi and Mohammadi provide a qualitative analysis of the challenges faced by school counselors in Tehran. Through interviews with 30 counselors, the study identifies cultural stigma surrounding mental health as a primary barrier. Parents in Tehran often view counseling as a remedial service for "problematic" children rather than a developmental support system. The authors argue that for the school counselor to be effective in Iran, there must be a paradigm shift in parental perception. This bibliography entry is essential for policymakers aiming to integrate counseling services more deeply into the Tehran school curriculum, as it outlines the socio-cultural resistance that must be navigated.</w:t>
      </w:r>
    </w:p>
    <w:p>
      <w:pPr>
        <w:pStyle w:val="BodyText"/>
      </w:pPr>
      <w:r>
        <w:t xml:space="preserve"> </w:t>
      </w:r>
      <w:r>
        <w:t xml:space="preserve">Gholami, S. (2018). Career Guidance and Vocational Counseling in Tehran’s Secondary Schools: Needs and Realities.</w:t>
      </w:r>
      <w:r>
        <w:t xml:space="preserve"> </w:t>
      </w:r>
      <w:r>
        <w:rPr>
          <w:iCs/>
          <w:i/>
        </w:rPr>
        <w:t xml:space="preserve">Iranian Journal of Career Development</w:t>
      </w:r>
      <w:r>
        <w:t xml:space="preserve">, 5(2), 89-104.</w:t>
      </w:r>
      <w:r>
        <w:t xml:space="preserve"> </w:t>
      </w:r>
    </w:p>
    <w:p>
      <w:pPr>
        <w:pStyle w:val="BodyText"/>
      </w:pPr>
      <w:r>
        <w:t xml:space="preserve">Gholami’s research focuses on the vocational aspect of the school counselor’s role in Tehran. With a rapidly changing job market and high youth unemployment rates in the capital, the need for accurate career guidance is paramount. The study reveals a disconnect between the counseling provided in schools and the actual labor market demands in Tehran. Many counselors rely on outdated resources, leading students to pursue saturated fields. This source underscores the necessity for continuous professional development for school counselors in Iran, emphasizing that their role must evolve to include labor market analysis and modern career planning strategies relevant to the Tehran economy.</w:t>
      </w:r>
    </w:p>
    <w:p>
      <w:pPr>
        <w:pStyle w:val="BodyText"/>
      </w:pPr>
      <w:r>
        <w:t xml:space="preserve"> </w:t>
      </w:r>
      <w:r>
        <w:t xml:space="preserve">Hosseini, Z., &amp; Rezaei, M. (2021). Family Dynamics and Student Behavior: The Role of the School Counselor in Mediating Parent-Child Conflicts in Tehran.</w:t>
      </w:r>
      <w:r>
        <w:t xml:space="preserve"> </w:t>
      </w:r>
      <w:r>
        <w:rPr>
          <w:iCs/>
          <w:i/>
        </w:rPr>
        <w:t xml:space="preserve">Journal of Family and Youth Studies</w:t>
      </w:r>
      <w:r>
        <w:t xml:space="preserve">, 8(4), 201-218.</w:t>
      </w:r>
      <w:r>
        <w:t xml:space="preserve"> </w:t>
      </w:r>
    </w:p>
    <w:p>
      <w:pPr>
        <w:pStyle w:val="BodyText"/>
      </w:pPr>
      <w:r>
        <w:t xml:space="preserve">This article explores the intersection of family psychology and school counseling in Tehran. Given the close-knit nature of Iranian families, student behavior is often deeply influenced by domestic dynamics. Hosseini and Rezaei argue that the school counselor in Tehran must act as a liaison between the home and the school. The study presents case studies where counselors successfully mediated conflicts regarding academic expectations and social freedoms. This source is valuable for illustrating the expanded scope of the school counselor in Iran, who must possess strong family therapy skills to effectively support student well-being within the cultural context of Tehran.</w:t>
      </w:r>
    </w:p>
    <w:p>
      <w:pPr>
        <w:pStyle w:val="BodyText"/>
      </w:pPr>
      <w:r>
        <w:t xml:space="preserve"> </w:t>
      </w:r>
      <w:r>
        <w:t xml:space="preserve">Karimi, N. (2017). The Impact of Socioeconomic Status on Access to School Counseling Services in Tehran.</w:t>
      </w:r>
      <w:r>
        <w:t xml:space="preserve"> </w:t>
      </w:r>
      <w:r>
        <w:rPr>
          <w:iCs/>
          <w:i/>
        </w:rPr>
        <w:t xml:space="preserve">Urban Education Review</w:t>
      </w:r>
      <w:r>
        <w:t xml:space="preserve">, 15(1), 33-48.</w:t>
      </w:r>
      <w:r>
        <w:t xml:space="preserve"> </w:t>
      </w:r>
    </w:p>
    <w:p>
      <w:pPr>
        <w:pStyle w:val="BodyText"/>
      </w:pPr>
      <w:r>
        <w:t xml:space="preserve">Karimi addresses the disparity in counseling services between affluent and underprivileged districts in Tehran. The study finds that private schools in northern Tehran offer comprehensive counseling programs, while public schools in southern Tehran often lack qualified personnel. This inequality exacerbates educational gaps. The author calls for a standardized national policy to ensure equitable access to school counselors across all districts of Tehran. This entry is crucial for discussions on educational equity and highlights the systemic challenges that limit the effectiveness of school counseling for marginalized populations in Iran’s capital.</w:t>
      </w:r>
    </w:p>
    <w:p>
      <w:pPr>
        <w:pStyle w:val="BodyText"/>
      </w:pPr>
      <w:r>
        <w:t xml:space="preserve"> </w:t>
      </w:r>
      <w:r>
        <w:t xml:space="preserve">Maleki, P., &amp; Sadeghi, H. (2022). Digital Literacy and Online Counseling: Emerging Trends for School Counselors in Post-Pandemic Tehran.</w:t>
      </w:r>
      <w:r>
        <w:t xml:space="preserve"> </w:t>
      </w:r>
      <w:r>
        <w:rPr>
          <w:iCs/>
          <w:i/>
        </w:rPr>
        <w:t xml:space="preserve">Technology in Education Journal</w:t>
      </w:r>
      <w:r>
        <w:t xml:space="preserve">, 9(3), 155-170.</w:t>
      </w:r>
      <w:r>
        <w:t xml:space="preserve"> </w:t>
      </w:r>
    </w:p>
    <w:p>
      <w:pPr>
        <w:pStyle w:val="BodyText"/>
      </w:pPr>
      <w:r>
        <w:t xml:space="preserve">Following the disruptions caused by the global pandemic, Maleki and Sadeghi examine the shift toward digital counseling in Tehran’s schools. The study assesses the readiness of Iranian school counselors to utilize online platforms for student support. While internet penetration in Tehran is high, the authors note a lack of training in digital ethics and online therapeutic techniques among counselors. This source is forward-looking, suggesting that the future of the school counselor in Iran depends on integrating technology into their practice while maintaining cultural sensitivity and confidentiality in a digital environment.</w:t>
      </w:r>
    </w:p>
    <w:p>
      <w:pPr>
        <w:pStyle w:val="BodyText"/>
      </w:pPr>
      <w:r>
        <w:t xml:space="preserve"> </w:t>
      </w:r>
      <w:r>
        <w:t xml:space="preserve">Nouri, F. (2016). Gender Roles and Counseling Approaches: A Comparative Study of Boys’ and Girls’ Schools in Tehran.</w:t>
      </w:r>
      <w:r>
        <w:t xml:space="preserve"> </w:t>
      </w:r>
      <w:r>
        <w:rPr>
          <w:iCs/>
          <w:i/>
        </w:rPr>
        <w:t xml:space="preserve">Gender and Education in Iran</w:t>
      </w:r>
      <w:r>
        <w:t xml:space="preserve">, 4(2), 78-95.</w:t>
      </w:r>
      <w:r>
        <w:t xml:space="preserve"> </w:t>
      </w:r>
    </w:p>
    <w:p>
      <w:pPr>
        <w:pStyle w:val="BodyText"/>
      </w:pPr>
      <w:r>
        <w:t xml:space="preserve">Nouri’s research highlights the gender-segregated nature of schooling in Iran and its implications for counseling. The study compares how school counselors in Tehran address issues related to gender roles, social pressure, and identity formation in single-sex environments. The findings suggest that counselors often reinforce traditional gender norms rather than challenging them, which can limit the holistic development of students. This source is vital for understanding the cultural constraints on the school counselor’s practice in Tehran and advocates for a more progressive, gender-sensitive approach to counseling within the Iranian educational framework.</w:t>
      </w:r>
    </w:p>
    <w:p>
      <w:pPr>
        <w:pStyle w:val="BodyText"/>
      </w:pPr>
      <w:r>
        <w:t xml:space="preserve"> </w:t>
      </w:r>
      <w:r>
        <w:t xml:space="preserve">Taheri, M., &amp; Vahedi, S. (2023). Professional Identity and Burnout Among School Counselors in Tehran: A Cross-Sectional Survey.</w:t>
      </w:r>
      <w:r>
        <w:t xml:space="preserve"> </w:t>
      </w:r>
      <w:r>
        <w:rPr>
          <w:iCs/>
          <w:i/>
        </w:rPr>
        <w:t xml:space="preserve">Journal of Occupational Health Psychology</w:t>
      </w:r>
      <w:r>
        <w:t xml:space="preserve">, 11(1), 22-39.</w:t>
      </w:r>
      <w:r>
        <w:t xml:space="preserve"> </w:t>
      </w:r>
    </w:p>
    <w:p>
      <w:pPr>
        <w:pStyle w:val="BodyText"/>
      </w:pPr>
      <w:r>
        <w:t xml:space="preserve">This recent study focuses on the well-being of the school counselors themselves in Tehran. High caseloads, administrative burdens, and low professional recognition contribute to significant burnout rates. Taheri and Vahedi argue that without addressing the professional identity and working conditions of counselors, the quality of support provided to students will decline. The authors recommend structural reforms within the Tehran Department of Education to support counselor retention and professional growth. This entry provides a critical perspective on the sustainability of the counseling profession in Iran, emphasizing that supporting the counselor is essential for supporting the student.</w:t>
      </w:r>
    </w:p>
    <w:p>
      <w:pPr>
        <w:pStyle w:val="BodyText"/>
      </w:pPr>
      <w:r>
        <w:t xml:space="preserve">© 2023 Educational Research Compilation.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Tehran, Iran</dc:title>
  <dc:creator/>
  <dc:language>en</dc:language>
  <cp:keywords/>
  <dcterms:created xsi:type="dcterms:W3CDTF">2026-08-07T06:54:33Z</dcterms:created>
  <dcterms:modified xsi:type="dcterms:W3CDTF">2026-08-07T06:54:33Z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