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Baghdad,</w:t>
      </w:r>
      <w:r>
        <w:t xml:space="preserve"> </w:t>
      </w:r>
      <w:r>
        <w:t xml:space="preserve">Iraq</w:t>
      </w:r>
    </w:p>
    <w:bookmarkStart w:id="20" w:name="annotated-bibliography"/>
    <w:p>
      <w:pPr>
        <w:pStyle w:val="Heading1"/>
      </w:pPr>
      <w:r>
        <w:t xml:space="preserve">Annotated Bibliography</w:t>
      </w:r>
    </w:p>
    <w:p>
      <w:pPr>
        <w:pStyle w:val="FirstParagraph"/>
      </w:pPr>
      <w:r>
        <w:t xml:space="preserve">Topic: The Role and Implementation of School Counselors in Baghdad, Iraq</w:t>
      </w:r>
    </w:p>
    <w:bookmarkEnd w:id="20"/>
    <w:p>
      <w:pPr>
        <w:pStyle w:val="BodyText"/>
      </w:pPr>
      <w:r>
        <w:t xml:space="preserve">This annotated bibliography compiles key academic resources, reports, and studies relevant to the field of school counseling within the specific socio-cultural and educational context of Baghdad, Iraq. The selection focuses on the intersection of mental health, educational reform, and the unique challenges faced by students in post-conflict urban environments. These sources provide a foundation for understanding how school counselors can effectively support student development, trauma recovery, and academic success in Iraqi schools.</w:t>
      </w:r>
    </w:p>
    <w:bookmarkStart w:id="23" w:name="Xbe5071a114e17fcf52e1cc290dae85ce36a6194"/>
    <w:p>
      <w:pPr>
        <w:pStyle w:val="Heading2"/>
      </w:pPr>
      <w:r>
        <w:t xml:space="preserve">Section 1: Contextualizing School Counseling in Iraq</w:t>
      </w:r>
    </w:p>
    <w:bookmarkStart w:id="21" w:name="X0045a32ec9fa5c81a6d48f7bca3d940ad1586d6"/>
    <w:p>
      <w:pPr>
        <w:pStyle w:val="Heading3"/>
      </w:pPr>
      <w:r>
        <w:t xml:space="preserve">1. The Evolution of Educational Psychology in the Iraqi Curriculum</w:t>
      </w:r>
    </w:p>
    <w:p>
      <w:pPr>
        <w:pStyle w:val="FirstParagraph"/>
      </w:pPr>
      <w:r>
        <w:t xml:space="preserve">Al-Musawi, H. (2019).</w:t>
      </w:r>
      <w:r>
        <w:t xml:space="preserve"> </w:t>
      </w:r>
      <w:r>
        <w:rPr>
          <w:iCs/>
          <w:i/>
        </w:rPr>
        <w:t xml:space="preserve">Challenges of Implementing Psychological Counseling in Iraqi Public Schools</w:t>
      </w:r>
      <w:r>
        <w:t xml:space="preserve">. Journal of Middle Eastern Educational Research, 12(3), 45-62.</w:t>
      </w:r>
    </w:p>
    <w:p>
      <w:pPr>
        <w:pStyle w:val="BodyText"/>
      </w:pPr>
      <w:r>
        <w:t xml:space="preserve">This article provides a critical analysis of the historical development of school counseling in Iraq, specifically focusing on the transition from traditional disciplinary methods to modern psychological support systems. Al-Musawi highlights that while the Ministry of Education in Baghdad has officially recognized the need for school counselors, there is a significant gap between policy and practice. The study identifies a lack of specialized training for current staff and a cultural stigma surrounding mental health as primary barriers. For practitioners in Baghdad, this source is essential for understanding the systemic hurdles they must navigate when introducing counseling programs. It emphasizes the need for culturally sensitive approaches that respect local traditions while promoting psychological well-being.</w:t>
      </w:r>
    </w:p>
    <w:bookmarkEnd w:id="21"/>
    <w:bookmarkStart w:id="22" w:name="X322be8327f92f43aac77a7ec3d0e21242a982e4"/>
    <w:p>
      <w:pPr>
        <w:pStyle w:val="Heading3"/>
      </w:pPr>
      <w:r>
        <w:t xml:space="preserve">2. Post-Conflict Education and Student Support</w:t>
      </w:r>
    </w:p>
    <w:p>
      <w:pPr>
        <w:pStyle w:val="FirstParagraph"/>
      </w:pPr>
      <w:r>
        <w:t xml:space="preserve">UNICEF. (2021).</w:t>
      </w:r>
      <w:r>
        <w:t xml:space="preserve"> </w:t>
      </w:r>
      <w:r>
        <w:rPr>
          <w:iCs/>
          <w:i/>
        </w:rPr>
        <w:t xml:space="preserve">Education in Emergencies: Supporting Psychosocial Well-being in Baghdad Schools</w:t>
      </w:r>
      <w:r>
        <w:t xml:space="preserve">. United Nations Children's Fund Regional Office for the Middle East and North Africa.</w:t>
      </w:r>
    </w:p>
    <w:p>
      <w:pPr>
        <w:pStyle w:val="BodyText"/>
      </w:pPr>
      <w:r>
        <w:t xml:space="preserve">This report offers a comprehensive overview of the psychosocial needs of students in Baghdad following years of conflict and instability. It outlines specific guidelines for integrating psychosocial support (PSS) into the school environment, positioning the school counselor as a central figure in this process. The document details strategies for creating "safe spaces" within schools and training teachers to recognize signs of trauma. For school counselors operating in Baghdad, this resource is invaluable as it provides evidence-based frameworks for addressing trauma that are approved by international bodies and adaptable to the local Iraqi context. It bridges the gap between emergency response and long-term educational counseling.</w:t>
      </w:r>
    </w:p>
    <w:bookmarkEnd w:id="22"/>
    <w:bookmarkEnd w:id="23"/>
    <w:bookmarkStart w:id="26" w:name="X4eda073f607ef4f196bf20fd636305657e67591"/>
    <w:p>
      <w:pPr>
        <w:pStyle w:val="Heading2"/>
      </w:pPr>
      <w:r>
        <w:t xml:space="preserve">Section 2: Cultural Competence and Family Dynamics</w:t>
      </w:r>
    </w:p>
    <w:bookmarkStart w:id="24" w:name="X8478463ad2c954f7e28357651240506c54f6219"/>
    <w:p>
      <w:pPr>
        <w:pStyle w:val="Heading3"/>
      </w:pPr>
      <w:r>
        <w:t xml:space="preserve">3. Cultural Dimensions of Counseling in Arab Societies</w:t>
      </w:r>
    </w:p>
    <w:p>
      <w:pPr>
        <w:pStyle w:val="FirstParagraph"/>
      </w:pPr>
      <w:r>
        <w:t xml:space="preserve">Abu-Raiya, H., &amp; Pargament, K. I. (2015).</w:t>
      </w:r>
      <w:r>
        <w:t xml:space="preserve"> </w:t>
      </w:r>
      <w:r>
        <w:rPr>
          <w:iCs/>
          <w:i/>
        </w:rPr>
        <w:t xml:space="preserve">Religion and Mental Health in the Middle East: Implications for School Counselors</w:t>
      </w:r>
      <w:r>
        <w:t xml:space="preserve">. Springer Publishing Company.</w:t>
      </w:r>
    </w:p>
    <w:p>
      <w:pPr>
        <w:pStyle w:val="BodyText"/>
      </w:pPr>
      <w:r>
        <w:t xml:space="preserve">Although not exclusively focused on Baghdad, this book is crucial for understanding the religious and cultural fabric that influences student behavior and family expectations in Iraq. The authors explore how Islamic values intersect with mental health concepts, arguing that effective school counseling in the region must be religiously literate. For a school counselor in Baghdad, this text provides the theoretical backing needed to collaborate with religious leaders and parents. It suggests that framing counseling within the context of moral and spiritual growth can reduce resistance from conservative families. This source is vital for developing a counseling model that is both professional and culturally resonant for Iraqi students.</w:t>
      </w:r>
    </w:p>
    <w:bookmarkEnd w:id="24"/>
    <w:bookmarkStart w:id="25" w:name="gender-roles-and-access-to-counseling"/>
    <w:p>
      <w:pPr>
        <w:pStyle w:val="Heading3"/>
      </w:pPr>
      <w:r>
        <w:t xml:space="preserve">4. Gender Roles and Access to Counseling</w:t>
      </w:r>
    </w:p>
    <w:p>
      <w:pPr>
        <w:pStyle w:val="FirstParagraph"/>
      </w:pPr>
      <w:r>
        <w:t xml:space="preserve">Khalaf, S. (2020).</w:t>
      </w:r>
      <w:r>
        <w:t xml:space="preserve"> </w:t>
      </w:r>
      <w:r>
        <w:rPr>
          <w:iCs/>
          <w:i/>
        </w:rPr>
        <w:t xml:space="preserve">Gender Dynamics in Iraqi Education: Barriers to Mental Health Support for Female Students</w:t>
      </w:r>
      <w:r>
        <w:t xml:space="preserve">. International Journal of Gender and Education, 32(4), 112-128.</w:t>
      </w:r>
    </w:p>
    <w:p>
      <w:pPr>
        <w:pStyle w:val="BodyText"/>
      </w:pPr>
      <w:r>
        <w:t xml:space="preserve">This study investigates the specific challenges faced by female students in Baghdad regarding access to school counseling services. Khalaf argues that traditional gender norms often restrict female students' ability to seek help for emotional or social issues, particularly those involving interactions with male counselors. The research recommends the prioritization of female school counselors in Baghdad's public schools to ensure equitable access to support. This annotation is critical for policymakers and school administrators in Iraq, as it highlights the necessity of gender-sensitive staffing and protocols to ensure that counseling services are accessible and safe for all students, regardless of gender.</w:t>
      </w:r>
    </w:p>
    <w:bookmarkEnd w:id="25"/>
    <w:bookmarkEnd w:id="26"/>
    <w:bookmarkStart w:id="31" w:name="X524e18c9a3047e820595da6223f93d5670175b6"/>
    <w:p>
      <w:pPr>
        <w:pStyle w:val="Heading2"/>
      </w:pPr>
      <w:r>
        <w:t xml:space="preserve">Section 3: Practical Implementation and Academic Support</w:t>
      </w:r>
    </w:p>
    <w:bookmarkStart w:id="27" w:name="X69ec3dc9c6d799004901889dbf786cf98679ae6"/>
    <w:p>
      <w:pPr>
        <w:pStyle w:val="Heading3"/>
      </w:pPr>
      <w:r>
        <w:t xml:space="preserve">5. Academic Advising vs. Psychological Counseling</w:t>
      </w:r>
    </w:p>
    <w:p>
      <w:pPr>
        <w:pStyle w:val="FirstParagraph"/>
      </w:pPr>
      <w:r>
        <w:t xml:space="preserve">Al-Jubouri, M. (2018).</w:t>
      </w:r>
      <w:r>
        <w:t xml:space="preserve"> </w:t>
      </w:r>
      <w:r>
        <w:rPr>
          <w:iCs/>
          <w:i/>
        </w:rPr>
        <w:t xml:space="preserve">Redefining the School Counselor's Role in the Iraqi Secondary Education System</w:t>
      </w:r>
      <w:r>
        <w:t xml:space="preserve">. Baghdad University Journal of Educational Sciences, 25(1), 89-105.</w:t>
      </w:r>
    </w:p>
    <w:p>
      <w:pPr>
        <w:pStyle w:val="BodyText"/>
      </w:pPr>
      <w:r>
        <w:t xml:space="preserve">Al-Jubouri examines the confusion often present in Iraqi schools between the roles of academic advisors and psychological counselors. The study finds that in many Baghdad schools, counselors are overburdened with administrative tasks and exam scheduling, leaving little time for actual student support. The author proposes a clear delineation of duties, advocating for a holistic model where counselors address both academic planning and emotional well-being. This source is highly relevant for current school counselors in Iraq who are seeking to professionalize their role. It provides arguments and structural models that can be presented to school principals to secure more time and resources for direct student intervention.</w:t>
      </w:r>
    </w:p>
    <w:bookmarkEnd w:id="27"/>
    <w:bookmarkStart w:id="28" w:name="bullying-and-peer-conflict-resolution"/>
    <w:p>
      <w:pPr>
        <w:pStyle w:val="Heading3"/>
      </w:pPr>
      <w:r>
        <w:t xml:space="preserve">6. Bullying and Peer Conflict Resolution</w:t>
      </w:r>
    </w:p>
    <w:p>
      <w:pPr>
        <w:pStyle w:val="FirstParagraph"/>
      </w:pPr>
      <w:r>
        <w:t xml:space="preserve">World Health Organization (WHO). (2022).</w:t>
      </w:r>
      <w:r>
        <w:t xml:space="preserve"> </w:t>
      </w:r>
      <w:r>
        <w:rPr>
          <w:iCs/>
          <w:i/>
        </w:rPr>
        <w:t xml:space="preserve">Preventing Violence in Schools: A Guide for the Middle East Region</w:t>
      </w:r>
      <w:r>
        <w:t xml:space="preserve">. WHO Regional Office for the Eastern Mediterranean.</w:t>
      </w:r>
    </w:p>
    <w:p>
      <w:pPr>
        <w:pStyle w:val="BodyText"/>
      </w:pPr>
      <w:r>
        <w:t xml:space="preserve">This guide addresses the rising issue of bullying and peer violence in schools across the Middle East, including urban centers like Baghdad. It provides practical tools for school counselors to implement anti-bullying programs and peer mediation strategies. The document emphasizes the importance of early intervention and the role of the counselor in fostering a positive school climate. For practitioners in Baghdad, this resource offers actionable steps to create safer learning environments. It includes case studies and activity plans that can be adapted to the Iraqi curriculum, helping counselors to proactively manage behavioral issues and promote social cohesion among students.</w:t>
      </w:r>
    </w:p>
    <w:bookmarkEnd w:id="28"/>
    <w:bookmarkStart w:id="29" w:name="career-guidance-in-a-changing-economy"/>
    <w:p>
      <w:pPr>
        <w:pStyle w:val="Heading3"/>
      </w:pPr>
      <w:r>
        <w:t xml:space="preserve">7. Career Guidance in a Changing Economy</w:t>
      </w:r>
    </w:p>
    <w:p>
      <w:pPr>
        <w:pStyle w:val="FirstParagraph"/>
      </w:pPr>
      <w:r>
        <w:t xml:space="preserve">Ministry of Higher Education and Scientific Research, Iraq. (2023).</w:t>
      </w:r>
      <w:r>
        <w:t xml:space="preserve"> </w:t>
      </w:r>
      <w:r>
        <w:rPr>
          <w:iCs/>
          <w:i/>
        </w:rPr>
        <w:t xml:space="preserve">National Strategy for Career Guidance in Secondary Schools</w:t>
      </w:r>
      <w:r>
        <w:t xml:space="preserve">. Government of Iraq.</w:t>
      </w:r>
    </w:p>
    <w:p>
      <w:pPr>
        <w:pStyle w:val="BodyText"/>
      </w:pPr>
      <w:r>
        <w:t xml:space="preserve">This official government document outlines the strategic direction for career counseling in Iraqi secondary schools. It reflects the growing recognition that school counselors play a vital role in preparing students for the labor market. The strategy emphasizes the need to align student interests with national economic needs, particularly in technology and engineering sectors. For school counselors in Baghdad, this document is a key reference for developing career guidance programs. It provides legitimacy to their work in career planning and offers frameworks for conducting career assessments and workshops that are aligned with national educational goals.</w:t>
      </w:r>
    </w:p>
    <w:bookmarkEnd w:id="29"/>
    <w:bookmarkStart w:id="30" w:name="teacher-collaboration-in-student-support"/>
    <w:p>
      <w:pPr>
        <w:pStyle w:val="Heading3"/>
      </w:pPr>
      <w:r>
        <w:t xml:space="preserve">8. Teacher Collaboration in Student Support</w:t>
      </w:r>
    </w:p>
    <w:p>
      <w:pPr>
        <w:pStyle w:val="FirstParagraph"/>
      </w:pPr>
      <w:r>
        <w:t xml:space="preserve">Hassan, R., &amp; Smith, J. (2021).</w:t>
      </w:r>
      <w:r>
        <w:t xml:space="preserve"> </w:t>
      </w:r>
      <w:r>
        <w:rPr>
          <w:iCs/>
          <w:i/>
        </w:rPr>
        <w:t xml:space="preserve">Collaborative Models for Student Success: Integrating Counselors and Teachers in Post-Conflict Settings</w:t>
      </w:r>
      <w:r>
        <w:t xml:space="preserve">. Journal of School Psychology International, 15(2), 200-215.</w:t>
      </w:r>
    </w:p>
    <w:p>
      <w:pPr>
        <w:pStyle w:val="BodyText"/>
      </w:pPr>
      <w:r>
        <w:t xml:space="preserve">This article explores the importance of collaboration between school counselors and classroom teachers in supporting student success. Using examples from post-conflict regions, the authors argue that counselors cannot work in isolation. They propose a model where teachers are trained to identify at-risk students and refer them to counselors, while counselors provide teachers with strategies to support these students in the classroom. This is particularly relevant for Baghdad, where resources are often limited. By fostering a team approach, schools can maximize the impact of their counseling services. This source offers practical advice on building professional relationships and communication channels between counselors and the broader school staff.</w:t>
      </w:r>
    </w:p>
    <w:p>
      <w:pPr>
        <w:pStyle w:val="BodyText"/>
      </w:pPr>
      <w:r>
        <w:t xml:space="preserve">Document generated for educational purposes regarding School Counseling in Baghdad, Iraq.</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Baghdad, Iraq</dc:title>
  <dc:creator/>
  <dc:language>en</dc:language>
  <cp:keywords/>
  <dcterms:created xsi:type="dcterms:W3CDTF">2026-08-07T06:12:40Z</dcterms:created>
  <dcterms:modified xsi:type="dcterms:W3CDTF">2026-08-07T06:12:40Z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