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Naples,</w:t>
      </w:r>
      <w:r>
        <w:t xml:space="preserve"> </w:t>
      </w:r>
      <w:r>
        <w:t xml:space="preserve">Italy</w:t>
      </w:r>
    </w:p>
    <w:bookmarkStart w:id="23" w:name="X2bd6c439616d9776716922312022a9b32a1c3cb"/>
    <w:p>
      <w:pPr>
        <w:pStyle w:val="Heading1"/>
      </w:pPr>
      <w:r>
        <w:t xml:space="preserve">Annotated Bibliography: The Role of the School Counselor in Naples, Italy</w:t>
      </w:r>
    </w:p>
    <w:p>
      <w:pPr>
        <w:pStyle w:val="FirstParagraph"/>
      </w:pPr>
      <w:r>
        <w:rPr>
          <w:bCs/>
          <w:b/>
        </w:rPr>
        <w:t xml:space="preserve">Introduction:</w:t>
      </w:r>
      <w:r>
        <w:t xml:space="preserve"> </w:t>
      </w:r>
      <w:r>
        <w:t xml:space="preserve">The following annotated bibliography explores the evolving landscape of school counseling within the Italian educational system, with a specific focus on the unique socio-cultural and economic context of Naples, Campania. While the role of the "School Counselor" (often referred to as</w:t>
      </w:r>
      <w:r>
        <w:t xml:space="preserve"> </w:t>
      </w:r>
      <w:r>
        <w:rPr>
          <w:iCs/>
          <w:i/>
        </w:rPr>
        <w:t xml:space="preserve">orientatore</w:t>
      </w:r>
      <w:r>
        <w:t xml:space="preserve"> </w:t>
      </w:r>
      <w:r>
        <w:t xml:space="preserve">or</w:t>
      </w:r>
      <w:r>
        <w:t xml:space="preserve"> </w:t>
      </w:r>
      <w:r>
        <w:rPr>
          <w:iCs/>
          <w:i/>
        </w:rPr>
        <w:t xml:space="preserve">consulente scolastico</w:t>
      </w:r>
      <w:r>
        <w:t xml:space="preserve"> </w:t>
      </w:r>
      <w:r>
        <w:t xml:space="preserve">in Italy) differs significantly from the American model, recent legislative changes and local initiatives in Naples have highlighted the urgent need for professional psychological and academic support. This collection of sources examines the historical framework, current challenges, and emerging best practices for implementing effective counseling services in Neapolitan schools.</w:t>
      </w:r>
    </w:p>
    <w:bookmarkStart w:id="20" w:name="legislative-and-historical-context"/>
    <w:p>
      <w:pPr>
        <w:pStyle w:val="Heading2"/>
      </w:pPr>
      <w:r>
        <w:t xml:space="preserve">Legislative and Historical Context</w:t>
      </w:r>
    </w:p>
    <w:p>
      <w:pPr>
        <w:pStyle w:val="FirstParagraph"/>
      </w:pPr>
      <w:r>
        <w:t xml:space="preserve">Italian Ministry of Education, University and Research (MIUR). (2015).</w:t>
      </w:r>
      <w:r>
        <w:t xml:space="preserve"> </w:t>
      </w:r>
      <w:r>
        <w:rPr>
          <w:iCs/>
          <w:i/>
        </w:rPr>
        <w:t xml:space="preserve">Legge 107/2015: La Buona Scuola</w:t>
      </w:r>
      <w:r>
        <w:t xml:space="preserve">. Rome: Official Gazette of the Italian Republic.</w:t>
      </w:r>
    </w:p>
    <w:p>
      <w:pPr>
        <w:pStyle w:val="BodyText"/>
      </w:pPr>
      <w:r>
        <w:t xml:space="preserve">This landmark legislation is fundamental to understanding the current status of school counseling in Italy. Law 107/2015, known as "La Buona Scuola," introduced significant reforms regarding student orientation and support. For schools in Naples, this law provided the legal framework to integrate psychological support services more formally into the curriculum. The document outlines the shift from purely academic guidance to a more holistic approach that includes emotional well-being and career planning. It is essential reading for understanding how Neapolitan schools are currently authorized to hire external counselors or utilize internal resources to support students facing high rates of dropout and social vulnerability.</w:t>
      </w:r>
    </w:p>
    <w:p>
      <w:pPr>
        <w:pStyle w:val="BodyText"/>
      </w:pPr>
      <w:r>
        <w:t xml:space="preserve">De Luca, R., &amp; Di Nuovo, S. (2018).</w:t>
      </w:r>
      <w:r>
        <w:t xml:space="preserve"> </w:t>
      </w:r>
      <w:r>
        <w:rPr>
          <w:iCs/>
          <w:i/>
        </w:rPr>
        <w:t xml:space="preserve">Psychological Support in Italian Schools: From Theory to Practice</w:t>
      </w:r>
      <w:r>
        <w:t xml:space="preserve">. Journal of Italian Educational Psychology, 12(3), 45-62.</w:t>
      </w:r>
    </w:p>
    <w:p>
      <w:pPr>
        <w:pStyle w:val="BodyText"/>
      </w:pPr>
      <w:r>
        <w:t xml:space="preserve">De Luca and Di Nuovo provide a critical analysis of the gap between national policy and local implementation. The authors argue that while the Ministry of Education mandates support services, the actual presence of qualified school counselors remains inconsistent across regions. The article specifically highlights the Campania region, noting that schools in Naples often rely on fragmented funding to secure counseling services. This source is valuable for understanding the bureaucratic hurdles that school administrators in Naples face when attempting to establish permanent counseling roles, emphasizing the need for localized advocacy and resource allocation.</w:t>
      </w:r>
    </w:p>
    <w:bookmarkEnd w:id="20"/>
    <w:bookmarkStart w:id="21" w:name="socio-cultural-challenges-in-naples"/>
    <w:p>
      <w:pPr>
        <w:pStyle w:val="Heading2"/>
      </w:pPr>
      <w:r>
        <w:t xml:space="preserve">Socio-Cultural Challenges in Naples</w:t>
      </w:r>
    </w:p>
    <w:p>
      <w:pPr>
        <w:pStyle w:val="FirstParagraph"/>
      </w:pPr>
      <w:r>
        <w:t xml:space="preserve">Esposito, M. (2020).</w:t>
      </w:r>
      <w:r>
        <w:t xml:space="preserve"> </w:t>
      </w:r>
      <w:r>
        <w:rPr>
          <w:iCs/>
          <w:i/>
        </w:rPr>
        <w:t xml:space="preserve">Urban Inequality and Student Well-being: A Case Study of Naples</w:t>
      </w:r>
      <w:r>
        <w:t xml:space="preserve">. European Journal of Education Policy, 8(2), 112-130.</w:t>
      </w:r>
    </w:p>
    <w:p>
      <w:pPr>
        <w:pStyle w:val="BodyText"/>
      </w:pPr>
      <w:r>
        <w:t xml:space="preserve">Esposito’s research offers a sociological perspective on the specific challenges faced by school counselors in Naples. The study examines how urban inequality, family instability, and economic hardship impact student mental health in the Neapolitan metropolitan area. The author argues that the traditional Italian model of academic orientation is insufficient for students in marginalized neighborhoods. Instead, the school counselor in Naples must adopt a clinical and social work approach to address trauma and systemic barriers. This article is crucial for counselors seeking to adapt their methodologies to the specific cultural and economic realities of Naples.</w:t>
      </w:r>
    </w:p>
    <w:p>
      <w:pPr>
        <w:pStyle w:val="BodyText"/>
      </w:pPr>
      <w:r>
        <w:t xml:space="preserve">Campanian Regional Health Authority (ASL Napoli). (2021).</w:t>
      </w:r>
      <w:r>
        <w:t xml:space="preserve"> </w:t>
      </w:r>
      <w:r>
        <w:rPr>
          <w:iCs/>
          <w:i/>
        </w:rPr>
        <w:t xml:space="preserve">Report on Adolescent Mental Health in Campania</w:t>
      </w:r>
      <w:r>
        <w:t xml:space="preserve">. Naples: Regional Health Services.</w:t>
      </w:r>
    </w:p>
    <w:p>
      <w:pPr>
        <w:pStyle w:val="BodyText"/>
      </w:pPr>
      <w:r>
        <w:t xml:space="preserve">This official report provides statistical data on the rising rates of anxiety, depression, and behavioral issues among adolescents in Naples. The document underscores the critical need for early intervention within the school setting. For school counselors, this report serves as evidence-based justification for increasing mental health services in schools. It highlights the collaboration required between the educational sector and the local health authority (ASL), suggesting that effective counseling in Naples requires a multidisciplinary network rather than isolated school-based efforts.</w:t>
      </w:r>
    </w:p>
    <w:bookmarkEnd w:id="21"/>
    <w:bookmarkStart w:id="22" w:name="X4b96f5623b7b2d970ef436f6e49936f8ca2a644"/>
    <w:p>
      <w:pPr>
        <w:pStyle w:val="Heading2"/>
      </w:pPr>
      <w:r>
        <w:t xml:space="preserve">Best Practices and Implementation Strategies</w:t>
      </w:r>
    </w:p>
    <w:p>
      <w:pPr>
        <w:pStyle w:val="FirstParagraph"/>
      </w:pPr>
      <w:r>
        <w:t xml:space="preserve">Rossi, L., &amp; Bianchi, G. (2019).</w:t>
      </w:r>
      <w:r>
        <w:t xml:space="preserve"> </w:t>
      </w:r>
      <w:r>
        <w:rPr>
          <w:iCs/>
          <w:i/>
        </w:rPr>
        <w:t xml:space="preserve">Integrating Counseling into the Italian Curriculum: Models for Success</w:t>
      </w:r>
      <w:r>
        <w:t xml:space="preserve">. Milan: Franco Angeli Editore.</w:t>
      </w:r>
    </w:p>
    <w:p>
      <w:pPr>
        <w:pStyle w:val="BodyText"/>
      </w:pPr>
      <w:r>
        <w:t xml:space="preserve">Rossi and Bianchi present practical models for integrating counseling services into the daily operations of Italian schools. The book includes case studies from southern Italy, including Naples, demonstrating how counselors can work alongside teachers to improve student engagement and reduce absenteeism. The authors propose a "hub-and-spoke" model where a central counseling team supports multiple schools in a district. This resource is highly relevant for policymakers and school leaders in Naples looking to optimize limited resources while ensuring consistent support for students across different educational levels.</w:t>
      </w:r>
    </w:p>
    <w:p>
      <w:pPr>
        <w:pStyle w:val="BodyText"/>
      </w:pPr>
      <w:r>
        <w:t xml:space="preserve">European Commission. (2022).</w:t>
      </w:r>
      <w:r>
        <w:t xml:space="preserve"> </w:t>
      </w:r>
      <w:r>
        <w:rPr>
          <w:iCs/>
          <w:i/>
        </w:rPr>
        <w:t xml:space="preserve">Guidance and Counseling in Europe: Trends and Challenges</w:t>
      </w:r>
      <w:r>
        <w:t xml:space="preserve">. Brussels: Publications Office of the European Union.</w:t>
      </w:r>
    </w:p>
    <w:p>
      <w:pPr>
        <w:pStyle w:val="BodyText"/>
      </w:pPr>
      <w:r>
        <w:t xml:space="preserve">This comprehensive report compares guidance systems across European countries, offering a benchmark for Italy’s progress. The section on Italy notes that while the country is improving, it still lags behind Northern European nations in terms of counselor-to-student ratios. For Naples, this report provides a broader context, showing how local initiatives can align with European standards. It emphasizes the importance of career guidance and lifelong learning, suggesting that Neapolitan counselors should focus not only on immediate academic support but also on long-term professional development to combat youth unemployment in the region.</w:t>
      </w:r>
    </w:p>
    <w:p>
      <w:pPr>
        <w:pStyle w:val="BodyText"/>
      </w:pPr>
      <w:r>
        <w:t xml:space="preserve">Greco, A. (2023).</w:t>
      </w:r>
      <w:r>
        <w:t xml:space="preserve"> </w:t>
      </w:r>
      <w:r>
        <w:rPr>
          <w:iCs/>
          <w:i/>
        </w:rPr>
        <w:t xml:space="preserve">Cultural Competence in School Counseling: Lessons from Southern Italy</w:t>
      </w:r>
      <w:r>
        <w:t xml:space="preserve">. International Journal of School Counseling, 15(1), 78-95.</w:t>
      </w:r>
    </w:p>
    <w:p>
      <w:pPr>
        <w:pStyle w:val="BodyText"/>
      </w:pPr>
      <w:r>
        <w:t xml:space="preserve">Greco’s article focuses on the necessity of cultural competence for school counselors operating in diverse environments like Naples. The author discusses the impact of migration and multiculturalism on the student population in Neapolitan schools. The paper argues that counselors must be trained to navigate cultural differences and language barriers to provide effective support. This source is particularly important for modern school counselors in Naples, who increasingly serve a heterogeneous student body. It offers practical strategies for building trust and rapport with students from various cultural backgrounds.</w:t>
      </w:r>
    </w:p>
    <w:p>
      <w:pPr>
        <w:pStyle w:val="BodyText"/>
      </w:pPr>
      <w:r>
        <w:t xml:space="preserve">National Association of Italian School Counselors (ANCS). (2022).</w:t>
      </w:r>
      <w:r>
        <w:t xml:space="preserve"> </w:t>
      </w:r>
      <w:r>
        <w:rPr>
          <w:iCs/>
          <w:i/>
        </w:rPr>
        <w:t xml:space="preserve">Code of Ethics and Professional Standards</w:t>
      </w:r>
      <w:r>
        <w:t xml:space="preserve">. Rome: ANCS Publications.</w:t>
      </w:r>
    </w:p>
    <w:p>
      <w:pPr>
        <w:pStyle w:val="BodyText"/>
      </w:pPr>
      <w:r>
        <w:t xml:space="preserve">This document outlines the ethical guidelines and professional standards for school counselors in Italy. It addresses confidentiality, boundaries, and the counselor’s role in the educational ecosystem. For practitioners in Naples, this code provides a framework for professional conduct, especially in close-knit communities where privacy can be challenging. It also emphasizes the counselor’s responsibility to advocate for students’ rights and well-being, reinforcing the idea that the school counselor is not just an administrative assistant but a vital professional dedicated to student success.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Naples, Italy</dc:title>
  <dc:creator/>
  <dc:language>en</dc:language>
  <cp:keywords/>
  <dcterms:created xsi:type="dcterms:W3CDTF">2026-08-09T09:28:50Z</dcterms:created>
  <dcterms:modified xsi:type="dcterms:W3CDTF">2026-08-09T09:28:50Z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