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Rome,</w:t>
      </w:r>
      <w:r>
        <w:t xml:space="preserve"> </w:t>
      </w:r>
      <w:r>
        <w:t xml:space="preserve">Italy</w:t>
      </w:r>
    </w:p>
    <w:bookmarkStart w:id="23" w:name="X2fb0de844726af623d3239d5f352d8cdf8f0a18"/>
    <w:p>
      <w:pPr>
        <w:pStyle w:val="Heading1"/>
      </w:pPr>
      <w:r>
        <w:t xml:space="preserve">Annotated Bibliography: The Role of the School Counselor in Rome, Italy</w:t>
      </w:r>
    </w:p>
    <w:p>
      <w:pPr>
        <w:pStyle w:val="FirstParagraph"/>
      </w:pPr>
      <w:r>
        <w:t xml:space="preserve">This annotated bibliography compiles key resources regarding the implementation, challenges, and efficacy of school counseling services within the Italian educational system, with a specific focus on the metropolitan area of Rome. It addresses the transition from traditional administrative support to modern psychological guidance, highlighting the unique cultural and bureaucratic landscape of the Lazio region.</w:t>
      </w:r>
    </w:p>
    <w:bookmarkStart w:id="20" w:name="introduction"/>
    <w:p>
      <w:pPr>
        <w:pStyle w:val="Heading2"/>
      </w:pPr>
      <w:r>
        <w:t xml:space="preserve">Introduction</w:t>
      </w:r>
    </w:p>
    <w:p>
      <w:pPr>
        <w:pStyle w:val="FirstParagraph"/>
      </w:pPr>
      <w:r>
        <w:t xml:space="preserve">The concept of the "School Counselor" in Italy differs significantly from the Anglo-Saxon model. In Rome, the role is often fragmented between the</w:t>
      </w:r>
      <w:r>
        <w:t xml:space="preserve"> </w:t>
      </w:r>
      <w:r>
        <w:rPr>
          <w:iCs/>
          <w:i/>
        </w:rPr>
        <w:t xml:space="preserve">Referente per l'orientamento</w:t>
      </w:r>
      <w:r>
        <w:t xml:space="preserve"> </w:t>
      </w:r>
      <w:r>
        <w:t xml:space="preserve">(Orientation Referent), external psychologists contracted by the municipality, and the</w:t>
      </w:r>
      <w:r>
        <w:t xml:space="preserve"> </w:t>
      </w:r>
      <w:r>
        <w:rPr>
          <w:iCs/>
          <w:i/>
        </w:rPr>
        <w:t xml:space="preserve">Centro Territoriale per l'Inclusione</w:t>
      </w:r>
      <w:r>
        <w:t xml:space="preserve"> </w:t>
      </w:r>
      <w:r>
        <w:t xml:space="preserve">(CTI). The following sources provide a comprehensive overview of this evolving landscape.</w:t>
      </w:r>
    </w:p>
    <w:bookmarkEnd w:id="20"/>
    <w:bookmarkStart w:id="21" w:name="references"/>
    <w:p>
      <w:pPr>
        <w:pStyle w:val="Heading2"/>
      </w:pPr>
      <w:r>
        <w:t xml:space="preserve">References</w:t>
      </w:r>
    </w:p>
    <w:p>
      <w:pPr>
        <w:pStyle w:val="FirstParagraph"/>
      </w:pPr>
      <w:r>
        <w:t xml:space="preserve">Baldacci, M., &amp; Canevaro, A. (2019).</w:t>
      </w:r>
      <w:r>
        <w:t xml:space="preserve"> </w:t>
      </w:r>
      <w:r>
        <w:rPr>
          <w:iCs/>
          <w:i/>
        </w:rPr>
        <w:t xml:space="preserve">La scuola che cambia: Orientamento e inclusione nel sistema educativo italiano</w:t>
      </w:r>
      <w:r>
        <w:t xml:space="preserve">. Carocci Editore.</w:t>
      </w:r>
    </w:p>
    <w:p>
      <w:pPr>
        <w:pStyle w:val="BodyText"/>
      </w:pPr>
      <w:r>
        <w:t xml:space="preserve">This seminal text analyzes the structural shifts in the Italian school system, specifically focusing on the necessity of professional orientation services. The authors argue that the traditional teacher-led guidance model is insufficient for the complex socio-economic realities of modern students.</w:t>
      </w:r>
    </w:p>
    <w:p>
      <w:pPr>
        <w:pStyle w:val="BodyText"/>
      </w:pPr>
      <w:r>
        <w:t xml:space="preserve">The authors provide a rigorous academic critique of current policies. While the text is national in scope, it offers a theoretical framework essential for understanding why Rome’s schools are increasingly seeking external counseling partnerships.</w:t>
      </w:r>
    </w:p>
    <w:p>
      <w:pPr>
        <w:pStyle w:val="BodyText"/>
      </w:pPr>
      <w:r>
        <w:t xml:space="preserve">Highly relevant for understanding the theoretical justification for introducing dedicated school counselors in Roman public schools to handle career guidance and dropout prevention.</w:t>
      </w:r>
    </w:p>
    <w:p>
      <w:pPr>
        <w:pStyle w:val="BodyText"/>
      </w:pPr>
      <w:r>
        <w:t xml:space="preserve">Comune di Roma. (2021).</w:t>
      </w:r>
      <w:r>
        <w:t xml:space="preserve"> </w:t>
      </w:r>
      <w:r>
        <w:rPr>
          <w:iCs/>
          <w:i/>
        </w:rPr>
        <w:t xml:space="preserve">Piano di Zona per i Servizi alla Persona: Interventi scolastici e psicologici</w:t>
      </w:r>
      <w:r>
        <w:t xml:space="preserve">. Assessorato alle Politiche Sociali.</w:t>
      </w:r>
    </w:p>
    <w:p>
      <w:pPr>
        <w:pStyle w:val="BodyText"/>
      </w:pPr>
      <w:r>
        <w:t xml:space="preserve">This official municipal document outlines the funding and operational guidelines for psychological support services in Rome’s public schools. It details the collaboration between the City of Rome and individual school institutes to provide counseling for students facing behavioral or emotional difficulties.</w:t>
      </w:r>
    </w:p>
    <w:p>
      <w:pPr>
        <w:pStyle w:val="BodyText"/>
      </w:pPr>
      <w:r>
        <w:t xml:space="preserve">As a primary source, this document is invaluable for practitioners. It clarifies the bureaucratic pathways required to establish counseling services in specific Roman districts (Municipi), highlighting the disparity in resources between central Rome and peripheral areas.</w:t>
      </w:r>
    </w:p>
    <w:p>
      <w:pPr>
        <w:pStyle w:val="BodyText"/>
      </w:pPr>
      <w:r>
        <w:t xml:space="preserve">Essential for any school counselor or administrator in Rome seeking to understand the legal and financial mechanisms for deploying mental health support within the city’s educational framework.</w:t>
      </w:r>
    </w:p>
    <w:p>
      <w:pPr>
        <w:pStyle w:val="BodyText"/>
      </w:pPr>
      <w:r>
        <w:t xml:space="preserve">Fornaro, L., &amp; Di Blasi, P. (2020). "The Impact of School Counseling on Student Well-being in Urban Italy."</w:t>
      </w:r>
      <w:r>
        <w:t xml:space="preserve"> </w:t>
      </w:r>
      <w:r>
        <w:rPr>
          <w:iCs/>
          <w:i/>
        </w:rPr>
        <w:t xml:space="preserve">Journal of Italian Educational Research</w:t>
      </w:r>
      <w:r>
        <w:t xml:space="preserve">, 12(3), 45-62.</w:t>
      </w:r>
    </w:p>
    <w:p>
      <w:pPr>
        <w:pStyle w:val="BodyText"/>
      </w:pPr>
      <w:r>
        <w:t xml:space="preserve">This peer-reviewed article presents empirical data collected from secondary schools in Rome and Milan. It evaluates the effectiveness of short-term counseling interventions on student anxiety and academic performance. The study highlights a positive correlation between consistent counseling presence and reduced absenteeism.</w:t>
      </w:r>
    </w:p>
    <w:p>
      <w:pPr>
        <w:pStyle w:val="BodyText"/>
      </w:pPr>
      <w:r>
        <w:t xml:space="preserve">The methodology is robust, utilizing both quantitative surveys and qualitative interviews. The authors successfully isolate the variable of "counselor presence" from other educational factors, providing strong evidence for the efficacy of the role in an Italian context.</w:t>
      </w:r>
    </w:p>
    <w:p>
      <w:pPr>
        <w:pStyle w:val="BodyText"/>
      </w:pPr>
      <w:r>
        <w:t xml:space="preserve">Directly applicable to Rome, this study provides data-driven arguments that can be used to advocate for increased funding and permanent positions for school counselors in the Lazio region.</w:t>
      </w:r>
    </w:p>
    <w:p>
      <w:pPr>
        <w:pStyle w:val="BodyText"/>
      </w:pPr>
      <w:r>
        <w:t xml:space="preserve">Ministero dell'Istruzione e del Merito (MIM). (2022).</w:t>
      </w:r>
      <w:r>
        <w:t xml:space="preserve"> </w:t>
      </w:r>
      <w:r>
        <w:rPr>
          <w:iCs/>
          <w:i/>
        </w:rPr>
        <w:t xml:space="preserve">Linee Guida per l'Orientamento Scolastico e Professionale</w:t>
      </w:r>
      <w:r>
        <w:t xml:space="preserve">. Roma: Ufficio Scolastico Regionale per il Lazio.</w:t>
      </w:r>
    </w:p>
    <w:p>
      <w:pPr>
        <w:pStyle w:val="BodyText"/>
      </w:pPr>
      <w:r>
        <w:t xml:space="preserve">These national guidelines, adapted by the Regional Office for Lazio, define the standards for career guidance and educational counseling. They emphasize the counselor's role in bridging the gap between secondary education and the labor market, a critical issue in Rome’s high youth unemployment sector.</w:t>
      </w:r>
    </w:p>
    <w:p>
      <w:pPr>
        <w:pStyle w:val="BodyText"/>
      </w:pPr>
      <w:r>
        <w:t xml:space="preserve">The document is authoritative and legally binding. It shifts the focus from purely academic tracking to holistic student development, acknowledging the counselor as a key stakeholder in the educational process rather than an auxiliary figure.</w:t>
      </w:r>
    </w:p>
    <w:p>
      <w:pPr>
        <w:pStyle w:val="BodyText"/>
      </w:pPr>
      <w:r>
        <w:t xml:space="preserve">Crucial for defining the scope of practice for school counselors in Rome, ensuring their activities align with national mandates while addressing local economic challenges.</w:t>
      </w:r>
    </w:p>
    <w:p>
      <w:pPr>
        <w:pStyle w:val="BodyText"/>
      </w:pPr>
      <w:r>
        <w:t xml:space="preserve">Rinaldi, G. (2018).</w:t>
      </w:r>
      <w:r>
        <w:t xml:space="preserve"> </w:t>
      </w:r>
      <w:r>
        <w:rPr>
          <w:iCs/>
          <w:i/>
        </w:rPr>
        <w:t xml:space="preserve">Psicologia scolastica e consulenza educativa: Modelli operativi per le scuole italiane</w:t>
      </w:r>
      <w:r>
        <w:t xml:space="preserve">. Erickson.</w:t>
      </w:r>
    </w:p>
    <w:p>
      <w:pPr>
        <w:pStyle w:val="BodyText"/>
      </w:pPr>
      <w:r>
        <w:t xml:space="preserve">Rinaldi explores various operational models for school psychology, contrasting the clinical model with the developmental model. The book suggests that Italian schools, particularly in large urban centers like Rome, benefit most from a developmental approach that focuses on prevention rather than remediation.</w:t>
      </w:r>
    </w:p>
    <w:p>
      <w:pPr>
        <w:pStyle w:val="BodyText"/>
      </w:pPr>
      <w:r>
        <w:t xml:space="preserve">This is a practical manual for professionals. It offers concrete strategies for counselors to navigate the Italian school hierarchy, which can be resistant to external psychological intervention. The cultural sensitivity of the advice is a strong point.</w:t>
      </w:r>
    </w:p>
    <w:p>
      <w:pPr>
        <w:pStyle w:val="BodyText"/>
      </w:pPr>
      <w:r>
        <w:t xml:space="preserve">Provides actionable strategies for school counselors working in Rome to integrate their services into the existing school culture without overstepping the traditional authority of teachers.</w:t>
      </w:r>
    </w:p>
    <w:p>
      <w:pPr>
        <w:pStyle w:val="BodyText"/>
      </w:pPr>
      <w:r>
        <w:t xml:space="preserve">Santoro, M., &amp; Rossi, E. (2023). "Digital Divide and Mental Health: A Study of Roman Adolescents Post-Pandemic."</w:t>
      </w:r>
      <w:r>
        <w:t xml:space="preserve"> </w:t>
      </w:r>
      <w:r>
        <w:rPr>
          <w:iCs/>
          <w:i/>
        </w:rPr>
        <w:t xml:space="preserve">Italian Journal of Educational Psychology</w:t>
      </w:r>
      <w:r>
        <w:t xml:space="preserve">, 9(1), 112-130.</w:t>
      </w:r>
    </w:p>
    <w:p>
      <w:pPr>
        <w:pStyle w:val="BodyText"/>
      </w:pPr>
      <w:r>
        <w:t xml:space="preserve">This recent study examines the mental health crisis among teenagers in Rome following the pandemic lockdowns. It highlights the increased demand for school counseling services to address digital addiction, social isolation, and academic anxiety.</w:t>
      </w:r>
    </w:p>
    <w:p>
      <w:pPr>
        <w:pStyle w:val="BodyText"/>
      </w:pPr>
      <w:r>
        <w:t xml:space="preserve">The research is timely and addresses a critical contemporary issue. It underscores the limitations of current resources in Rome, showing that the existing part-time counseling models are overwhelmed by the surge in student needs.</w:t>
      </w:r>
    </w:p>
    <w:p>
      <w:pPr>
        <w:pStyle w:val="BodyText"/>
      </w:pPr>
      <w:r>
        <w:t xml:space="preserve">Vital for understanding the current urgency of the school counselor role in Rome. It serves as evidence for the need to expand counseling hours and specialize in digital well-being.</w:t>
      </w:r>
    </w:p>
    <w:p>
      <w:pPr>
        <w:pStyle w:val="BodyText"/>
      </w:pPr>
      <w:r>
        <w:t xml:space="preserve">Tosi, R. (2017).</w:t>
      </w:r>
      <w:r>
        <w:t xml:space="preserve"> </w:t>
      </w:r>
      <w:r>
        <w:rPr>
          <w:iCs/>
          <w:i/>
        </w:rPr>
        <w:t xml:space="preserve">La consulenza scolastica: Teoria e pratica</w:t>
      </w:r>
      <w:r>
        <w:t xml:space="preserve">. Franco Angeli.</w:t>
      </w:r>
    </w:p>
    <w:p>
      <w:pPr>
        <w:pStyle w:val="BodyText"/>
      </w:pPr>
      <w:r>
        <w:t xml:space="preserve">Tosi provides a comprehensive overview of the ethical and professional standards required for school counselors in Italy. The book discusses the importance of confidentiality, the counselor-teacher relationship, and the legal boundaries of intervention in public schools.</w:t>
      </w:r>
    </w:p>
    <w:p>
      <w:pPr>
        <w:pStyle w:val="BodyText"/>
      </w:pPr>
      <w:r>
        <w:t xml:space="preserve">This text is a foundational resource for professional ethics. It is particularly useful for navigating the complex privacy laws (GDPR) that apply to student records in Italian public institutions.</w:t>
      </w:r>
    </w:p>
    <w:p>
      <w:pPr>
        <w:pStyle w:val="BodyText"/>
      </w:pPr>
      <w:r>
        <w:t xml:space="preserve">Essential reading for any school counselor operating in Rome to ensure compliance with Italian law and to maintain professional integrity within the school system.</w:t>
      </w:r>
    </w:p>
    <w:p>
      <w:pPr>
        <w:pStyle w:val="BodyText"/>
      </w:pPr>
      <w:r>
        <w:t xml:space="preserve">Ufficio Scolastico Regionale per il Lazio. (2022).</w:t>
      </w:r>
      <w:r>
        <w:t xml:space="preserve"> </w:t>
      </w:r>
      <w:r>
        <w:rPr>
          <w:iCs/>
          <w:i/>
        </w:rPr>
        <w:t xml:space="preserve">Report sull'Inclusione Scolastica e i Servizi di Supporto Psicopedagogico</w:t>
      </w:r>
      <w:r>
        <w:t xml:space="preserve">.</w:t>
      </w:r>
    </w:p>
    <w:p>
      <w:pPr>
        <w:pStyle w:val="BodyText"/>
      </w:pPr>
      <w:r>
        <w:t xml:space="preserve">This regional report assesses the effectiveness of support services for students with special educational needs (BES) in Lazio. It highlights the critical role of school counselors in coordinating with special needs teachers and families to create personalized learning plans.</w:t>
      </w:r>
    </w:p>
    <w:p>
      <w:pPr>
        <w:pStyle w:val="BodyText"/>
      </w:pPr>
      <w:r>
        <w:t xml:space="preserve">The report offers a realistic view of the challenges in Rome, including bureaucratic delays and resource shortages. It emphasizes the counselor’s role as a coordinator and advocate for inclusive practices.</w:t>
      </w:r>
    </w:p>
    <w:p>
      <w:pPr>
        <w:pStyle w:val="BodyText"/>
      </w:pPr>
      <w:r>
        <w:t xml:space="preserve">Directly informs the work of school counselors in Rome regarding inclusive education, providing data on the specific needs of the student population in the region.</w:t>
      </w:r>
    </w:p>
    <w:bookmarkEnd w:id="21"/>
    <w:bookmarkStart w:id="22" w:name="conclusion"/>
    <w:p>
      <w:pPr>
        <w:pStyle w:val="Heading2"/>
      </w:pPr>
      <w:r>
        <w:t xml:space="preserve">Conclusion</w:t>
      </w:r>
    </w:p>
    <w:p>
      <w:pPr>
        <w:pStyle w:val="FirstParagraph"/>
      </w:pPr>
      <w:r>
        <w:t xml:space="preserve">The literature reviewed demonstrates that while the role of the school counselor in Rome is gaining recognition, it remains in a transitional phase. The sources collectively indicate a strong need for standardized training, increased municipal funding, and a shift towards a developmental counseling model. For practitioners in Rome, these resources provide the necessary theoretical, legal, and practical foundation to navigate the unique challenges of the Italian educational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School Counselor in Rome, Italy</dc:title>
  <dc:creator/>
  <dc:language>en</dc:language>
  <cp:keywords/>
  <dcterms:created xsi:type="dcterms:W3CDTF">2026-08-07T04:43:18Z</dcterms:created>
  <dcterms:modified xsi:type="dcterms:W3CDTF">2026-08-07T04:43:18Z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