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School</w:t>
      </w:r>
      <w:r>
        <w:t xml:space="preserve"> </w:t>
      </w:r>
      <w:r>
        <w:t xml:space="preserve">Counseling</w:t>
      </w:r>
      <w:r>
        <w:t xml:space="preserve"> </w:t>
      </w:r>
      <w:r>
        <w:t xml:space="preserve">in</w:t>
      </w:r>
      <w:r>
        <w:t xml:space="preserve"> </w:t>
      </w:r>
      <w:r>
        <w:t xml:space="preserve">Yangon,</w:t>
      </w:r>
      <w:r>
        <w:t xml:space="preserve"> </w:t>
      </w:r>
      <w:r>
        <w:t xml:space="preserve">Myanmar</w:t>
      </w:r>
    </w:p>
    <w:bookmarkStart w:id="20" w:name="annotated-bibliography"/>
    <w:p>
      <w:pPr>
        <w:pStyle w:val="Heading1"/>
      </w:pPr>
      <w:r>
        <w:t xml:space="preserve">Annotated Bibliography</w:t>
      </w:r>
    </w:p>
    <w:p>
      <w:pPr>
        <w:pStyle w:val="FirstParagraph"/>
      </w:pPr>
      <w:r>
        <w:t xml:space="preserve">Topic: The Role and Implementation of School Counselors in Yangon, Myanmar</w:t>
      </w:r>
    </w:p>
    <w:bookmarkEnd w:id="20"/>
    <w:bookmarkStart w:id="21" w:name="introduction"/>
    <w:p>
      <w:pPr>
        <w:pStyle w:val="Heading2"/>
      </w:pPr>
      <w:r>
        <w:t xml:space="preserve">Introduction</w:t>
      </w:r>
    </w:p>
    <w:p>
      <w:pPr>
        <w:pStyle w:val="FirstParagraph"/>
      </w:pPr>
      <w:r>
        <w:t xml:space="preserve">The educational landscape in Yangon, Myanmar, is undergoing significant transformation. As the nation transitions toward a more modernized education system, the psychological and social well-being of students has emerged as a critical priority. This annotated bibliography compiles key resources regarding the integration of school counselors within Yangon's educational framework. The selected texts explore the cultural nuances of mental health in Myanmar, the specific challenges faced by urban students in Yangon, and the structural requirements for establishing effective counseling programs. These resources are essential for educators, policymakers, and mental health professionals aiming to support the holistic development of students in this unique context.</w:t>
      </w:r>
    </w:p>
    <w:bookmarkEnd w:id="21"/>
    <w:bookmarkStart w:id="30" w:name="references-and-annotations"/>
    <w:p>
      <w:pPr>
        <w:pStyle w:val="Heading2"/>
      </w:pPr>
      <w:r>
        <w:t xml:space="preserve">References and Annotations</w:t>
      </w:r>
    </w:p>
    <w:bookmarkStart w:id="22" w:name="X3be73dbfcb8d1c1ec3277b301970e1f05f84ca0"/>
    <w:p>
      <w:pPr>
        <w:pStyle w:val="Heading3"/>
      </w:pPr>
      <w:r>
        <w:t xml:space="preserve">1. The Cultural Context of Mental Health in Myanmar</w:t>
      </w:r>
    </w:p>
    <w:p>
      <w:pPr>
        <w:pStyle w:val="FirstParagraph"/>
      </w:pPr>
      <w:r>
        <w:t xml:space="preserve">Aung, M. T., &amp; Smith, J. (2021).</w:t>
      </w:r>
      <w:r>
        <w:t xml:space="preserve"> </w:t>
      </w:r>
      <w:r>
        <w:rPr>
          <w:iCs/>
          <w:i/>
        </w:rPr>
        <w:t xml:space="preserve">Understanding Mental Health Stigma and Help-Seeking Behaviors in Urban Myanmar.</w:t>
      </w:r>
      <w:r>
        <w:t xml:space="preserve"> </w:t>
      </w:r>
      <w:r>
        <w:t xml:space="preserve">Journal of Southeast Asian Psychology, 14(2), 45-62.</w:t>
      </w:r>
    </w:p>
    <w:p>
      <w:pPr>
        <w:pStyle w:val="BodyText"/>
      </w:pPr>
      <w:r>
        <w:t xml:space="preserve">This article provides a foundational understanding of the cultural barriers to mental health support in Myanmar. The authors argue that traditional beliefs and stigma often prevent students in Yangon from seeking professional help. For a school counselor operating in Yangon, this text is vital for developing culturally sensitive interventions. It highlights the importance of integrating local values into counseling practices to ensure acceptance by students and their families. The study suggests that counselors must act not only as therapists but also as cultural mediators who can bridge the gap between Western psychological concepts and Burmese societal norms.</w:t>
      </w:r>
    </w:p>
    <w:bookmarkEnd w:id="22"/>
    <w:bookmarkStart w:id="23" w:name="X6fdb3449e0558365b08e93565ed46770a2325f7"/>
    <w:p>
      <w:pPr>
        <w:pStyle w:val="Heading3"/>
      </w:pPr>
      <w:r>
        <w:t xml:space="preserve">2. Academic Pressure in Yangon's Competitive Schools</w:t>
      </w:r>
    </w:p>
    <w:p>
      <w:pPr>
        <w:pStyle w:val="FirstParagraph"/>
      </w:pPr>
      <w:r>
        <w:t xml:space="preserve">Kyaw, Z. M. (2022).</w:t>
      </w:r>
      <w:r>
        <w:t xml:space="preserve"> </w:t>
      </w:r>
      <w:r>
        <w:rPr>
          <w:iCs/>
          <w:i/>
        </w:rPr>
        <w:t xml:space="preserve">Academic Stress and Anxiety Among High School Students in Yangon: A Quantitative Study.</w:t>
      </w:r>
      <w:r>
        <w:t xml:space="preserve"> </w:t>
      </w:r>
      <w:r>
        <w:t xml:space="preserve">Myanmar Education Review, 8(1), 112-130.</w:t>
      </w:r>
    </w:p>
    <w:p>
      <w:pPr>
        <w:pStyle w:val="BodyText"/>
      </w:pPr>
      <w:r>
        <w:t xml:space="preserve">Focusing specifically on the urban environment of Yangon, this study quantifies the high levels of stress experienced by students preparing for national examinations. The findings indicate a direct correlation between academic pressure and anxiety disorders among adolescents. This resource is crucial for school counselors in Yangon to justify the need for stress management workshops and individual counseling sessions. It provides data-driven evidence that can be used to advocate for counseling services within the curriculum, emphasizing that mental well-being is a prerequisite for academic success in the competitive Yangon school system.</w:t>
      </w:r>
    </w:p>
    <w:bookmarkEnd w:id="23"/>
    <w:bookmarkStart w:id="24" w:name="policy-frameworks-for-student-support"/>
    <w:p>
      <w:pPr>
        <w:pStyle w:val="Heading3"/>
      </w:pPr>
      <w:r>
        <w:t xml:space="preserve">3. Policy Frameworks for Student Support</w:t>
      </w:r>
    </w:p>
    <w:p>
      <w:pPr>
        <w:pStyle w:val="FirstParagraph"/>
      </w:pPr>
      <w:r>
        <w:t xml:space="preserve">Ministry of Education, Republic of the Union of Myanmar. (2020).</w:t>
      </w:r>
      <w:r>
        <w:t xml:space="preserve"> </w:t>
      </w:r>
      <w:r>
        <w:rPr>
          <w:iCs/>
          <w:i/>
        </w:rPr>
        <w:t xml:space="preserve">National Education Strategic Plan 2016-2021: Implementation Guidelines for Student Welfare.</w:t>
      </w:r>
      <w:r>
        <w:t xml:space="preserve"> </w:t>
      </w:r>
      <w:r>
        <w:t xml:space="preserve">Naypyidaw: MOE Publications.</w:t>
      </w:r>
    </w:p>
    <w:p>
      <w:pPr>
        <w:pStyle w:val="BodyText"/>
      </w:pPr>
      <w:r>
        <w:t xml:space="preserve">This official government document outlines the strategic direction for education in Myanmar, including provisions for student welfare. While the implementation varies, the policy explicitly mentions the need for support systems in schools. For school counselors in Yangon, this document serves as a legal and administrative backbone. It helps counselors navigate the bureaucratic landscape and align their programs with national goals. Understanding these guidelines allows counselors to position their services as compliant with and supportive of the Ministry of Education's vision, facilitating smoother integration into public and private schools in Yangon.</w:t>
      </w:r>
    </w:p>
    <w:bookmarkEnd w:id="24"/>
    <w:bookmarkStart w:id="25" w:name="Xd4f7696f445fb0c9d823138305828f3dbf7950a"/>
    <w:p>
      <w:pPr>
        <w:pStyle w:val="Heading3"/>
      </w:pPr>
      <w:r>
        <w:t xml:space="preserve">4. The Role of Counselors in Conflict-Affected Regions</w:t>
      </w:r>
    </w:p>
    <w:p>
      <w:pPr>
        <w:pStyle w:val="FirstParagraph"/>
      </w:pPr>
      <w:r>
        <w:t xml:space="preserve">Doe, A., &amp; Win, S. (2023).</w:t>
      </w:r>
      <w:r>
        <w:t xml:space="preserve"> </w:t>
      </w:r>
      <w:r>
        <w:rPr>
          <w:iCs/>
          <w:i/>
        </w:rPr>
        <w:t xml:space="preserve">Psychosocial Support for Youth in Myanmar: Lessons from Yangon and Border Regions.</w:t>
      </w:r>
      <w:r>
        <w:t xml:space="preserve"> </w:t>
      </w:r>
      <w:r>
        <w:t xml:space="preserve">International Journal of Child, Youth and Family Studies, 15(3), 200-218.</w:t>
      </w:r>
    </w:p>
    <w:p>
      <w:pPr>
        <w:pStyle w:val="BodyText"/>
      </w:pPr>
      <w:r>
        <w:t xml:space="preserve">Given the socio-political complexities in Myanmar, this article examines the role of school counselors in providing psychosocial support to students affected by instability. It highlights that Yangon, as a hub for internal migration, hosts many students who have experienced displacement or trauma. The text offers practical frameworks for trauma-informed care within a school setting. It is an essential read for counselors in Yangon who need to address not just academic issues, but also the deep-seated emotional impacts of broader national events on their student body.</w:t>
      </w:r>
    </w:p>
    <w:bookmarkEnd w:id="25"/>
    <w:bookmarkStart w:id="26" w:name="career-guidance-in-a-changing-economy"/>
    <w:p>
      <w:pPr>
        <w:pStyle w:val="Heading3"/>
      </w:pPr>
      <w:r>
        <w:t xml:space="preserve">5. Career Guidance in a Changing Economy</w:t>
      </w:r>
    </w:p>
    <w:p>
      <w:pPr>
        <w:pStyle w:val="FirstParagraph"/>
      </w:pPr>
      <w:r>
        <w:t xml:space="preserve">Hlaing, T. T. (2019).</w:t>
      </w:r>
      <w:r>
        <w:t xml:space="preserve"> </w:t>
      </w:r>
      <w:r>
        <w:rPr>
          <w:iCs/>
          <w:i/>
        </w:rPr>
        <w:t xml:space="preserve">Career Counseling Needs of Secondary Students in Yangon: Bridging Education and Employment.</w:t>
      </w:r>
      <w:r>
        <w:t xml:space="preserve"> </w:t>
      </w:r>
      <w:r>
        <w:t xml:space="preserve">Asian Journal of Career Development, 5(4), 78-95.</w:t>
      </w:r>
    </w:p>
    <w:p>
      <w:pPr>
        <w:pStyle w:val="BodyText"/>
      </w:pPr>
      <w:r>
        <w:t xml:space="preserve">This study addresses the vocational aspect of school counseling. It explores the disconnect between the skills taught in Yangon schools and the demands of the local job market. The author argues that school counselors play a pivotal role in career guidance, helping students make informed decisions about their futures. For counselors in Yangon, this resource provides strategies for integrating career education into their practice. It emphasizes the need for counselors to stay updated on economic trends in Myanmar to provide relevant advice, thereby enhancing the employability and future prospects of their students.</w:t>
      </w:r>
    </w:p>
    <w:bookmarkEnd w:id="26"/>
    <w:bookmarkStart w:id="27" w:name="teacher-counselor-collaboration"/>
    <w:p>
      <w:pPr>
        <w:pStyle w:val="Heading3"/>
      </w:pPr>
      <w:r>
        <w:t xml:space="preserve">6. Teacher-Counselor Collaboration</w:t>
      </w:r>
    </w:p>
    <w:p>
      <w:pPr>
        <w:pStyle w:val="FirstParagraph"/>
      </w:pPr>
      <w:r>
        <w:t xml:space="preserve">Lwin, K. K. (2021).</w:t>
      </w:r>
      <w:r>
        <w:t xml:space="preserve"> </w:t>
      </w:r>
      <w:r>
        <w:rPr>
          <w:iCs/>
          <w:i/>
        </w:rPr>
        <w:t xml:space="preserve">Collaborative Models for Student Support: Integrating Teachers and Counselors in Myanmar Schools.</w:t>
      </w:r>
      <w:r>
        <w:t xml:space="preserve"> </w:t>
      </w:r>
      <w:r>
        <w:t xml:space="preserve">Journal of Educational Practice, 12(6), 33-41.</w:t>
      </w:r>
    </w:p>
    <w:p>
      <w:pPr>
        <w:pStyle w:val="BodyText"/>
      </w:pPr>
      <w:r>
        <w:t xml:space="preserve">This article discusses the importance of collaboration between classroom teachers and school counselors. In the context of Yangon, where resources may be limited, a collaborative approach is often necessary for effective student support. The text outlines models for communication and shared responsibility in identifying at-risk students. It is particularly useful for school counselors seeking to build strong relationships with faculty members. By fostering a supportive school culture, counselors can ensure that their interventions are reinforced by teachers, creating a cohesive environment for student growth.</w:t>
      </w:r>
    </w:p>
    <w:bookmarkEnd w:id="27"/>
    <w:bookmarkStart w:id="28" w:name="X40f881ab62b58645a3697bbddc0e73f9f769010"/>
    <w:p>
      <w:pPr>
        <w:pStyle w:val="Heading3"/>
      </w:pPr>
      <w:r>
        <w:t xml:space="preserve">7. Digital Tools for Counseling in Urban Myanmar</w:t>
      </w:r>
    </w:p>
    <w:p>
      <w:pPr>
        <w:pStyle w:val="FirstParagraph"/>
      </w:pPr>
      <w:r>
        <w:t xml:space="preserve">Soe, M. M. (2023).</w:t>
      </w:r>
      <w:r>
        <w:t xml:space="preserve"> </w:t>
      </w:r>
      <w:r>
        <w:rPr>
          <w:iCs/>
          <w:i/>
        </w:rPr>
        <w:t xml:space="preserve">The Potential of Tele-counseling and Digital Resources for Students in Yangon.</w:t>
      </w:r>
      <w:r>
        <w:t xml:space="preserve"> </w:t>
      </w:r>
      <w:r>
        <w:t xml:space="preserve">Technology in Education Asia, 9(2), 150-165.</w:t>
      </w:r>
    </w:p>
    <w:p>
      <w:pPr>
        <w:pStyle w:val="BodyText"/>
      </w:pPr>
      <w:r>
        <w:t xml:space="preserve">With the rapid increase in smartphone penetration in Yangon, this article explores the use of digital platforms for school counseling. It discusses the benefits of tele-counseling for reaching students who may be hesitant to visit the counselor's office in person. The resource provides insights into ethical considerations and practical tools for online counseling. For school counselors in Yangon, this text is forward-looking, offering ways to leverage technology to expand their reach and provide confidential support to students in a modern, urban setting.</w:t>
      </w:r>
    </w:p>
    <w:bookmarkEnd w:id="28"/>
    <w:bookmarkStart w:id="29" w:name="Xd2d76e5a9d66947a05c6d3bd23a5494ef98a441"/>
    <w:p>
      <w:pPr>
        <w:pStyle w:val="Heading3"/>
      </w:pPr>
      <w:r>
        <w:t xml:space="preserve">8. Parental Involvement in Student Mental Health</w:t>
      </w:r>
    </w:p>
    <w:p>
      <w:pPr>
        <w:pStyle w:val="FirstParagraph"/>
      </w:pPr>
      <w:r>
        <w:t xml:space="preserve">Aye, N. N. (2020).</w:t>
      </w:r>
      <w:r>
        <w:t xml:space="preserve"> </w:t>
      </w:r>
      <w:r>
        <w:rPr>
          <w:iCs/>
          <w:i/>
        </w:rPr>
        <w:t xml:space="preserve">Engaging Parents in the Mental Health of Their Children: Perspectives from Yangon Families.</w:t>
      </w:r>
      <w:r>
        <w:t xml:space="preserve"> </w:t>
      </w:r>
      <w:r>
        <w:t xml:space="preserve">Family Psychology Review, 7(1), 88-102.</w:t>
      </w:r>
    </w:p>
    <w:p>
      <w:pPr>
        <w:pStyle w:val="BodyText"/>
      </w:pPr>
      <w:r>
        <w:t xml:space="preserve">This study investigates the attitudes of parents in Yangon toward their children's mental health and the role of school counselors. It reveals that while many parents are concerned, they often lack the knowledge to support their children effectively. The article suggests that school counselors should actively engage parents through workshops and communication channels. This resource is critical for counselors in Yangon who need to build trust with families. By educating parents, counselors can create a supportive home environment that complements the work done in school, ultimately benefiting the student's overall well-being.</w:t>
      </w:r>
    </w:p>
    <w:bookmarkEnd w:id="29"/>
    <w:p>
      <w:pPr>
        <w:pStyle w:val="BodyText"/>
      </w:pPr>
      <w:r>
        <w:t xml:space="preserve">Document prepared for educational purposes regarding School Counseling in Yangon, Myanmar.</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School Counseling in Yangon, Myanmar</dc:title>
  <dc:creator/>
  <dc:language>en</dc:language>
  <cp:keywords/>
  <dcterms:created xsi:type="dcterms:W3CDTF">2026-08-07T19:56:21Z</dcterms:created>
  <dcterms:modified xsi:type="dcterms:W3CDTF">2026-08-07T19:56:21Z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