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School Counselors in Abuja, Nigeria</w:t>
      </w:r>
    </w:p>
    <w:bookmarkEnd w:id="20"/>
    <w:p>
      <w:pPr>
        <w:pStyle w:val="BodyText"/>
      </w:pPr>
      <w:r>
        <w:t xml:space="preserve">The following annotated bibliography compiles key literature regarding the practice of school counseling within the Federal Capital Territory (FCT) of Nigeria, specifically Abuja. As the nation's political and administrative hub, Abuja presents a unique landscape for educational psychology, characterized by a mix of federal, state, and private institutions. This collection explores the historical development, current challenges, and future directions of school counseling in this specific region.</w:t>
      </w:r>
    </w:p>
    <w:bookmarkStart w:id="29" w:name="references"/>
    <w:p>
      <w:pPr>
        <w:pStyle w:val="Heading2"/>
      </w:pPr>
      <w:r>
        <w:t xml:space="preserve">References</w:t>
      </w:r>
    </w:p>
    <w:bookmarkStart w:id="21" w:name="Xfa4a51a30e876ab02c7de455e692dd5a0e63a2b"/>
    <w:p>
      <w:pPr>
        <w:pStyle w:val="Heading3"/>
      </w:pPr>
      <w:r>
        <w:t xml:space="preserve">1. Adeyemi, T. O. (2018).</w:t>
      </w:r>
      <w:r>
        <w:t xml:space="preserve"> </w:t>
      </w:r>
      <w:r>
        <w:rPr>
          <w:iCs/>
          <w:i/>
        </w:rPr>
        <w:t xml:space="preserve">Guidance and Counseling in Nigerian Schools: A Review of Policy and Practice in the FCT.</w:t>
      </w:r>
      <w:r>
        <w:t xml:space="preserve"> </w:t>
      </w:r>
      <w:r>
        <w:t xml:space="preserve">Journal of Educational Psychology in Africa, 12(3), 45-62.</w:t>
      </w:r>
    </w:p>
    <w:p>
      <w:pPr>
        <w:pStyle w:val="FirstParagraph"/>
      </w:pPr>
      <w:r>
        <w:t xml:space="preserve">This article provides a comprehensive analysis of the policy framework governing guidance and counseling in Nigerian schools, with a specific focus on the Federal Capital Territory. Adeyemi examines the implementation of the National Policy on Education regarding counseling services in Abuja's public secondary schools. The study highlights the gap between federal policy mandates and the actual availability of qualified school counselors in the region.</w:t>
      </w:r>
    </w:p>
    <w:p>
      <w:pPr>
        <w:pStyle w:val="BodyText"/>
      </w:pPr>
      <w:r>
        <w:t xml:space="preserve">The author utilizes a mixed-methods approach, combining policy document analysis with interviews from school administrators in Abuja. The research is rigorous and well-cited, offering a critical perspective on bureaucratic hurdles.</w:t>
      </w:r>
    </w:p>
    <w:p>
      <w:pPr>
        <w:pStyle w:val="BodyText"/>
      </w:pPr>
      <w:r>
        <w:t xml:space="preserve">This source is essential for understanding the regulatory environment for school counselors in Abuja. It is particularly useful for identifying the structural barriers that prevent effective counseling services in the capital city's public sector.</w:t>
      </w:r>
    </w:p>
    <w:bookmarkEnd w:id="21"/>
    <w:bookmarkStart w:id="22" w:name="Xe5cbde31a201ec8ab517c931bdbfa29c48ccc58"/>
    <w:p>
      <w:pPr>
        <w:pStyle w:val="Heading3"/>
      </w:pPr>
      <w:r>
        <w:t xml:space="preserve">2. Bello, M. S., &amp; Ibrahim, A. (2020).</w:t>
      </w:r>
      <w:r>
        <w:t xml:space="preserve"> </w:t>
      </w:r>
      <w:r>
        <w:rPr>
          <w:iCs/>
          <w:i/>
        </w:rPr>
        <w:t xml:space="preserve">Challenges Facing School Counselors in Private Institutions in Abuja.</w:t>
      </w:r>
      <w:r>
        <w:t xml:space="preserve"> </w:t>
      </w:r>
      <w:r>
        <w:t xml:space="preserve">Nigerian Journal of Guidance and Counseling, 8(1), 112-125.</w:t>
      </w:r>
    </w:p>
    <w:p>
      <w:pPr>
        <w:pStyle w:val="FirstParagraph"/>
      </w:pPr>
      <w:r>
        <w:t xml:space="preserve">Bello and Ibrahim investigate the specific difficulties encountered by school counselors working in the private school sector within Abuja. The study identifies issues such as lack of administrative support, overcrowded caseloads, and the stigma associated with mental health among parents and students. The authors argue that while private schools in Abuja have better resources than public ones, they often lack a clear understanding of the professional scope of counseling.</w:t>
      </w:r>
    </w:p>
    <w:p>
      <w:pPr>
        <w:pStyle w:val="BodyText"/>
      </w:pPr>
      <w:r>
        <w:t xml:space="preserve">This study is highly relevant due to the high concentration of private schools in Abuja. The authors provide qualitative data from practicing counselors, offering authentic insights into the daily realities of the profession in the city. However, the sample size is limited to Garki and Wuse districts.</w:t>
      </w:r>
    </w:p>
    <w:p>
      <w:pPr>
        <w:pStyle w:val="BodyText"/>
      </w:pPr>
      <w:r>
        <w:t xml:space="preserve">This document is crucial for understanding the private sector landscape in Abuja. It helps contextualize the role of the school counselor not just as an academic advisor, but as a mental health advocate facing cultural resistance.</w:t>
      </w:r>
    </w:p>
    <w:bookmarkEnd w:id="22"/>
    <w:bookmarkStart w:id="23" w:name="X8a3be6c2c5c77df001cec58ed362fd557aa9a94"/>
    <w:p>
      <w:pPr>
        <w:pStyle w:val="Heading3"/>
      </w:pPr>
      <w:r>
        <w:t xml:space="preserve">3. Chukwu, E. N. (2019).</w:t>
      </w:r>
      <w:r>
        <w:t xml:space="preserve"> </w:t>
      </w:r>
      <w:r>
        <w:rPr>
          <w:iCs/>
          <w:i/>
        </w:rPr>
        <w:t xml:space="preserve">Cultural Factors Influencing School Counseling in Northern Nigeria: A Case Study of Abuja.</w:t>
      </w:r>
      <w:r>
        <w:t xml:space="preserve"> </w:t>
      </w:r>
      <w:r>
        <w:t xml:space="preserve">International Journal of Cross-Cultural Psychology, 15(4), 201-218.</w:t>
      </w:r>
    </w:p>
    <w:p>
      <w:pPr>
        <w:pStyle w:val="FirstParagraph"/>
      </w:pPr>
      <w:r>
        <w:t xml:space="preserve">Chukwu explores how cultural and religious beliefs in Northern Nigeria impact the effectiveness of school counseling in Abuja. The paper discusses how traditional views on mental health and discipline often conflict with modern counseling techniques. It suggests that school counselors in Abuja must adopt culturally sensitive approaches to be effective, particularly when dealing with issues of adolescent behavior and family dynamics.</w:t>
      </w:r>
    </w:p>
    <w:p>
      <w:pPr>
        <w:pStyle w:val="BodyText"/>
      </w:pPr>
      <w:r>
        <w:t xml:space="preserve">The article offers a nuanced sociological perspective. It is well-researched and avoids generalizations by focusing specifically on the multicultural environment of Abuja. The recommendations for culturally responsive counseling are practical and actionable.</w:t>
      </w:r>
    </w:p>
    <w:p>
      <w:pPr>
        <w:pStyle w:val="BodyText"/>
      </w:pPr>
      <w:r>
        <w:t xml:space="preserve">For any school counselor operating in Abuja, this text is vital. It addresses the unique cultural intersectionality of the Federal Capital Territory, providing strategies for navigating religious and traditional expectations while maintaining professional standards.</w:t>
      </w:r>
    </w:p>
    <w:bookmarkEnd w:id="23"/>
    <w:bookmarkStart w:id="24" w:name="X876f3600012f1e98742e48021442ec5a7146fe7"/>
    <w:p>
      <w:pPr>
        <w:pStyle w:val="Heading3"/>
      </w:pPr>
      <w:r>
        <w:t xml:space="preserve">4. Federal Ministry of Education. (2013).</w:t>
      </w:r>
      <w:r>
        <w:t xml:space="preserve"> </w:t>
      </w:r>
      <w:r>
        <w:rPr>
          <w:iCs/>
          <w:i/>
        </w:rPr>
        <w:t xml:space="preserve">National Policy on Education (6th Edition).</w:t>
      </w:r>
      <w:r>
        <w:t xml:space="preserve"> </w:t>
      </w:r>
      <w:r>
        <w:t xml:space="preserve">Lagos: NERDC Press.</w:t>
      </w:r>
    </w:p>
    <w:p>
      <w:pPr>
        <w:pStyle w:val="FirstParagraph"/>
      </w:pPr>
      <w:r>
        <w:t xml:space="preserve">This is the primary government document outlining the educational standards and requirements for Nigerian schools, including those in Abuja. It mandates the inclusion of guidance and counseling as a core subject in secondary schools and outlines the qualifications required for school counselors. It serves as the legal basis for the existence of counseling departments in Nigerian educational institutions.</w:t>
      </w:r>
    </w:p>
    <w:p>
      <w:pPr>
        <w:pStyle w:val="BodyText"/>
      </w:pPr>
      <w:r>
        <w:t xml:space="preserve">As an official government publication, this source is authoritative and definitive. It provides the statutory framework within which all school counselors in Nigeria, including Abuja, must operate.</w:t>
      </w:r>
    </w:p>
    <w:p>
      <w:pPr>
        <w:pStyle w:val="BodyText"/>
      </w:pPr>
      <w:r>
        <w:t xml:space="preserve">This document is foundational. It defines the official role of the school counselor in Nigeria and is necessary for understanding the legal expectations placed on counseling services in Abuja's schools.</w:t>
      </w:r>
    </w:p>
    <w:bookmarkEnd w:id="24"/>
    <w:bookmarkStart w:id="25" w:name="Xdcbd5a503af85b6c7a0cd35aae7d11c1555c31d"/>
    <w:p>
      <w:pPr>
        <w:pStyle w:val="Heading3"/>
      </w:pPr>
      <w:r>
        <w:t xml:space="preserve">5. Okafor, C. U. (2021).</w:t>
      </w:r>
      <w:r>
        <w:t xml:space="preserve"> </w:t>
      </w:r>
      <w:r>
        <w:rPr>
          <w:iCs/>
          <w:i/>
        </w:rPr>
        <w:t xml:space="preserve">Adolescent Mental Health and the Role of School Counselors in Urban Nigeria.</w:t>
      </w:r>
      <w:r>
        <w:t xml:space="preserve"> </w:t>
      </w:r>
      <w:r>
        <w:t xml:space="preserve">Journal of Child and Adolescent Mental Health, 33(2), 89-104.</w:t>
      </w:r>
    </w:p>
    <w:p>
      <w:pPr>
        <w:pStyle w:val="FirstParagraph"/>
      </w:pPr>
      <w:r>
        <w:t xml:space="preserve">Okafor examines the rising rates of anxiety and depression among adolescents in urban Nigerian centers, with specific data drawn from Abuja. The study posits that school counselors are the first line of defense in identifying and managing these mental health issues. It highlights the need for specialized training in clinical psychology for school counselors to handle severe cases effectively.</w:t>
      </w:r>
    </w:p>
    <w:p>
      <w:pPr>
        <w:pStyle w:val="BodyText"/>
      </w:pPr>
      <w:r>
        <w:t xml:space="preserve">The research is timely and addresses a growing public health concern. The statistical data regarding student mental health in Abuja is compelling. The author effectively links the need for professional development to student outcomes.</w:t>
      </w:r>
    </w:p>
    <w:p>
      <w:pPr>
        <w:pStyle w:val="BodyText"/>
      </w:pPr>
      <w:r>
        <w:t xml:space="preserve">This source is critical for understanding the clinical aspect of school counseling in Abuja. It underscores the shift from purely academic guidance to comprehensive mental health support in the city's schools.</w:t>
      </w:r>
    </w:p>
    <w:bookmarkEnd w:id="25"/>
    <w:bookmarkStart w:id="26" w:name="X7cac8286b0f776d4c04a99c54fbce3417ec2d64"/>
    <w:p>
      <w:pPr>
        <w:pStyle w:val="Heading3"/>
      </w:pPr>
      <w:r>
        <w:t xml:space="preserve">6. Yusuf, A. B. (2017).</w:t>
      </w:r>
      <w:r>
        <w:t xml:space="preserve"> </w:t>
      </w:r>
      <w:r>
        <w:rPr>
          <w:iCs/>
          <w:i/>
        </w:rPr>
        <w:t xml:space="preserve">Professional Development Needs of Guidance Counselors in the Federal Capital Territory.</w:t>
      </w:r>
      <w:r>
        <w:t xml:space="preserve"> </w:t>
      </w:r>
      <w:r>
        <w:t xml:space="preserve">Nigerian Educational Research Journal, 25(1), 34-48.</w:t>
      </w:r>
    </w:p>
    <w:p>
      <w:pPr>
        <w:pStyle w:val="FirstParagraph"/>
      </w:pPr>
      <w:r>
        <w:t xml:space="preserve">This study assesses the continuing professional development (CPD) needs of school counselors in Abuja. Yusuf finds that many counselors lack training in modern counseling techniques, digital tools, and crisis intervention. The paper recommends regular workshops and collaboration with the Guidance and Counseling Association of Nigeria (GCAN) to upgrade skills.</w:t>
      </w:r>
    </w:p>
    <w:p>
      <w:pPr>
        <w:pStyle w:val="BodyText"/>
      </w:pPr>
      <w:r>
        <w:t xml:space="preserve">The study is practical and solution-oriented. It provides a clear roadmap for improving the quality of counseling services in Abuja. The methodology is sound, relying on surveys distributed across multiple local government areas in the FCT.</w:t>
      </w:r>
    </w:p>
    <w:p>
      <w:pPr>
        <w:pStyle w:val="BodyText"/>
      </w:pPr>
      <w:r>
        <w:t xml:space="preserve">This document is highly relevant for policymakers and school administrators in Abuja. It identifies specific gaps in the competency of school counselors and suggests actionable steps for improvement.</w:t>
      </w:r>
    </w:p>
    <w:bookmarkEnd w:id="26"/>
    <w:bookmarkStart w:id="27" w:name="Xfaa1874e9803670fbb7a5405c53144ec21ad9d5"/>
    <w:p>
      <w:pPr>
        <w:pStyle w:val="Heading3"/>
      </w:pPr>
      <w:r>
        <w:t xml:space="preserve">7. Nwosu, P. O., &amp; Eze, L. C. (2022).</w:t>
      </w:r>
      <w:r>
        <w:t xml:space="preserve"> </w:t>
      </w:r>
      <w:r>
        <w:rPr>
          <w:iCs/>
          <w:i/>
        </w:rPr>
        <w:t xml:space="preserve">Impact of School Counseling on Academic Performance in Abuja Secondary Schools.</w:t>
      </w:r>
      <w:r>
        <w:t xml:space="preserve"> </w:t>
      </w:r>
      <w:r>
        <w:t xml:space="preserve">African Journal of Educational Studies in Mathematics and Sciences, 18(2), 55-68.</w:t>
      </w:r>
    </w:p>
    <w:p>
      <w:pPr>
        <w:pStyle w:val="FirstParagraph"/>
      </w:pPr>
      <w:r>
        <w:t xml:space="preserve">Nwosu and Eze conduct a quantitative study to measure the correlation between the presence of active school counseling programs and student academic performance in Abuja. The results indicate a positive relationship, suggesting that students with access to regular counseling perform better academically and exhibit lower dropout rates.</w:t>
      </w:r>
    </w:p>
    <w:p>
      <w:pPr>
        <w:pStyle w:val="BodyText"/>
      </w:pPr>
      <w:r>
        <w:t xml:space="preserve">The study provides empirical evidence supporting the value of school counseling. The data is robust and statistically significant. It effectively counters the notion that counseling is a non-essential service in schools.</w:t>
      </w:r>
    </w:p>
    <w:p>
      <w:pPr>
        <w:pStyle w:val="BodyText"/>
      </w:pPr>
      <w:r>
        <w:t xml:space="preserve">This source is valuable for advocating for the expansion of counseling services in Abuja. It provides concrete data that can be used to justify budget allocations for school counselors in the region.</w:t>
      </w:r>
    </w:p>
    <w:bookmarkEnd w:id="27"/>
    <w:bookmarkStart w:id="28" w:name="Xe607140fe237b36144573a856bdd0676fe9edc7"/>
    <w:p>
      <w:pPr>
        <w:pStyle w:val="Heading3"/>
      </w:pPr>
      <w:r>
        <w:t xml:space="preserve">8. Guidance and Counseling Association of Nigeria (GCAN). (2020).</w:t>
      </w:r>
      <w:r>
        <w:t xml:space="preserve"> </w:t>
      </w:r>
      <w:r>
        <w:rPr>
          <w:iCs/>
          <w:i/>
        </w:rPr>
        <w:t xml:space="preserve">Code of Ethics and Practice for School Counselors in Nigeria.</w:t>
      </w:r>
      <w:r>
        <w:t xml:space="preserve"> </w:t>
      </w:r>
      <w:r>
        <w:t xml:space="preserve">Abuja: GCAN Secretariat.</w:t>
      </w:r>
    </w:p>
    <w:p>
      <w:pPr>
        <w:pStyle w:val="FirstParagraph"/>
      </w:pPr>
      <w:r>
        <w:t xml:space="preserve">This document outlines the ethical standards and professional conduct expected of school counselors in Nigeria. It covers confidentiality, professional boundaries, and the counselor's responsibility to the student and the school. It is the guiding document for the professional body representing counselors in Abuja and across the country.</w:t>
      </w:r>
    </w:p>
    <w:p>
      <w:pPr>
        <w:pStyle w:val="BodyText"/>
      </w:pPr>
      <w:r>
        <w:t xml:space="preserve">As the official code of ethics, this document is indispensable. It ensures that school counselors in Abuja adhere to high professional standards and protects the rights of students.</w:t>
      </w:r>
    </w:p>
    <w:p>
      <w:pPr>
        <w:pStyle w:val="BodyText"/>
      </w:pPr>
      <w:r>
        <w:t xml:space="preserve">This is a mandatory reference for any school counselor practicing in Abuja. It defines the ethical framework within which counseling services must be delivered in Nigerian schools.</w:t>
      </w:r>
    </w:p>
    <w:bookmarkEnd w:id="28"/>
    <w:bookmarkEnd w:id="29"/>
    <w:p>
      <w:pPr>
        <w:pStyle w:val="BodyText"/>
      </w:pPr>
      <w:r>
        <w:t xml:space="preserve">Document prepared for educational purposes regarding School Counseling in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Abuja, Nigeria</dc:title>
  <dc:creator/>
  <dc:language>en</dc:language>
  <cp:keywords/>
  <dcterms:created xsi:type="dcterms:W3CDTF">2026-08-07T10:54:09Z</dcterms:created>
  <dcterms:modified xsi:type="dcterms:W3CDTF">2026-08-07T10:54:09Z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