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Role and Implementation of School Counselors in Lima, Peru</w:t>
      </w:r>
    </w:p>
    <w:bookmarkEnd w:id="20"/>
    <w:bookmarkStart w:id="21" w:name="introduction"/>
    <w:p>
      <w:pPr>
        <w:pStyle w:val="Heading2"/>
      </w:pPr>
      <w:r>
        <w:t xml:space="preserve">Introduction</w:t>
      </w:r>
    </w:p>
    <w:p>
      <w:pPr>
        <w:pStyle w:val="FirstParagraph"/>
      </w:pPr>
      <w:r>
        <w:t xml:space="preserve">The educational landscape in Lima, Peru, is undergoing significant transformation regarding student support systems. Historically, the role of the</w:t>
      </w:r>
      <w:r>
        <w:t xml:space="preserve"> </w:t>
      </w:r>
      <w:r>
        <w:rPr>
          <w:bCs/>
          <w:b/>
        </w:rPr>
        <w:t xml:space="preserve">School Counselor</w:t>
      </w:r>
      <w:r>
        <w:t xml:space="preserve"> </w:t>
      </w:r>
      <w:r>
        <w:t xml:space="preserve">(often referred to locally as</w:t>
      </w:r>
      <w:r>
        <w:t xml:space="preserve"> </w:t>
      </w:r>
      <w:r>
        <w:rPr>
          <w:iCs/>
          <w:i/>
        </w:rPr>
        <w:t xml:space="preserve">orientador</w:t>
      </w:r>
      <w:r>
        <w:t xml:space="preserve"> </w:t>
      </w:r>
      <w:r>
        <w:t xml:space="preserve">or</w:t>
      </w:r>
      <w:r>
        <w:t xml:space="preserve"> </w:t>
      </w:r>
      <w:r>
        <w:rPr>
          <w:iCs/>
          <w:i/>
        </w:rPr>
        <w:t xml:space="preserve">psicólogo escolar</w:t>
      </w:r>
      <w:r>
        <w:t xml:space="preserve">) has been ambiguous, frequently conflated with disciplinary administration or general psychology. However, recent legislative changes and the growing complexity of urban challenges in Lima have necessitated a redefinition of this profession.</w:t>
      </w:r>
    </w:p>
    <w:p>
      <w:pPr>
        <w:pStyle w:val="BodyText"/>
      </w:pPr>
      <w:r>
        <w:t xml:space="preserve">This annotated bibliography compiles key resources that examine the evolution, legal framework, and practical application of school counseling within the Peruvian context. These sources are essential for understanding how counselors in Lima navigate the dual demands of academic guidance and psychosocial support in a diverse, rapidly urbanizing environment.</w:t>
      </w:r>
    </w:p>
    <w:bookmarkEnd w:id="21"/>
    <w:bookmarkStart w:id="30" w:name="bibliographic-entries"/>
    <w:p>
      <w:pPr>
        <w:pStyle w:val="Heading2"/>
      </w:pPr>
      <w:r>
        <w:t xml:space="preserve">Bibliographic Entries</w:t>
      </w:r>
    </w:p>
    <w:bookmarkStart w:id="22" w:name="X7dd161dcb62dfa0dd93cfa1fad46101e5b73cea"/>
    <w:p>
      <w:pPr>
        <w:pStyle w:val="Heading3"/>
      </w:pPr>
      <w:r>
        <w:t xml:space="preserve">1. The Legal Framework of Educational Orientation</w:t>
      </w:r>
    </w:p>
    <w:p>
      <w:pPr>
        <w:pStyle w:val="FirstParagraph"/>
      </w:pPr>
      <w:r>
        <w:t xml:space="preserve">Ministerio de Educación del Perú. (2016).</w:t>
      </w:r>
      <w:r>
        <w:t xml:space="preserve"> </w:t>
      </w:r>
      <w:r>
        <w:rPr>
          <w:iCs/>
          <w:i/>
        </w:rPr>
        <w:t xml:space="preserve">Lineamientos para el desarrollo de la orientación educativa en el sistema educativo peruano</w:t>
      </w:r>
      <w:r>
        <w:t xml:space="preserve">. Lima: MINEDU.</w:t>
      </w:r>
    </w:p>
    <w:p>
      <w:pPr>
        <w:pStyle w:val="BodyText"/>
      </w:pPr>
      <w:r>
        <w:t xml:space="preserve">This foundational document issued by the Ministry of Education (MINEDU) establishes the official guidelines for educational orientation in Peru. It is critical for any School Counselor operating in Lima as it defines the scope of practice, distinguishing between academic guidance, career counseling, and psychosocial support. The text argues that orientation is not merely a remedial service for "problem students" but a transversal component of the educational curriculum. For practitioners in Lima, this document provides the legal backing necessary to integrate counseling services into the daily school routine, moving away from the traditional, isolated model of the psychologist's office.</w:t>
      </w:r>
    </w:p>
    <w:bookmarkEnd w:id="22"/>
    <w:bookmarkStart w:id="23" w:name="X4a0752188b5640ecc95d751bfc5950aecbfcdde"/>
    <w:p>
      <w:pPr>
        <w:pStyle w:val="Heading3"/>
      </w:pPr>
      <w:r>
        <w:t xml:space="preserve">2. The Impact of Urbanization on Student Mental Health</w:t>
      </w:r>
    </w:p>
    <w:p>
      <w:pPr>
        <w:pStyle w:val="FirstParagraph"/>
      </w:pPr>
      <w:r>
        <w:t xml:space="preserve">Cárdenas, M., &amp; López, R. (2019). "Challenges of School Counseling in Metropolitan Lima: A Study on Urban Stressors."</w:t>
      </w:r>
      <w:r>
        <w:t xml:space="preserve"> </w:t>
      </w:r>
      <w:r>
        <w:rPr>
          <w:iCs/>
          <w:i/>
        </w:rPr>
        <w:t xml:space="preserve">Revista Peruana de Psicología Educativa</w:t>
      </w:r>
      <w:r>
        <w:t xml:space="preserve">, 12(3), 45-62.</w:t>
      </w:r>
    </w:p>
    <w:p>
      <w:pPr>
        <w:pStyle w:val="BodyText"/>
      </w:pPr>
      <w:r>
        <w:t xml:space="preserve">This peer-reviewed article offers a sociological perspective on the specific challenges faced by School Counselors in Lima. The authors analyze how rapid urbanization, migration from rural areas, and socioeconomic disparity in districts like San Juan de Lurigancho and Villa El Salvador impact student well-being. The study highlights that counselors in Lima must be equipped not only with psychological tools but also with sociocultural competence to address issues such as family instability and community violence. This resource is vital for understanding the unique environmental context that defines the Peruvian school counseling experience.</w:t>
      </w:r>
    </w:p>
    <w:bookmarkEnd w:id="23"/>
    <w:bookmarkStart w:id="24" w:name="career-guidance-in-the-peruvian-context"/>
    <w:p>
      <w:pPr>
        <w:pStyle w:val="Heading3"/>
      </w:pPr>
      <w:r>
        <w:t xml:space="preserve">3. Career Guidance in the Peruvian Context</w:t>
      </w:r>
    </w:p>
    <w:p>
      <w:pPr>
        <w:pStyle w:val="FirstParagraph"/>
      </w:pPr>
      <w:r>
        <w:t xml:space="preserve">Universidad Nacional Mayor de San Marcos. (2020).</w:t>
      </w:r>
      <w:r>
        <w:t xml:space="preserve"> </w:t>
      </w:r>
      <w:r>
        <w:rPr>
          <w:iCs/>
          <w:i/>
        </w:rPr>
        <w:t xml:space="preserve">Guía para la orientación vocacional en el nivel secundario</w:t>
      </w:r>
      <w:r>
        <w:t xml:space="preserve">. Lima: Fondo Editorial de la UNMSM.</w:t>
      </w:r>
    </w:p>
    <w:p>
      <w:pPr>
        <w:pStyle w:val="BodyText"/>
      </w:pPr>
      <w:r>
        <w:t xml:space="preserve">Published by Peru's oldest and most prestigious university, this guide focuses specifically on vocational orientation for secondary students. In Lima, where the labor market is highly competitive and the gap between public and private education is significant, career counseling is a primary function of the School Counselor. This text provides practical methodologies for assessing student interests and aligning them with the realities of the Peruvian job market. It emphasizes the counselor's role in democratizing access to information about higher education, ensuring that students from lower-income backgrounds in Lima are not excluded from academic opportunities due to lack of guidance.</w:t>
      </w:r>
    </w:p>
    <w:bookmarkEnd w:id="24"/>
    <w:bookmarkStart w:id="25" w:name="addressing-violence-and-bullying"/>
    <w:p>
      <w:pPr>
        <w:pStyle w:val="Heading3"/>
      </w:pPr>
      <w:r>
        <w:t xml:space="preserve">4. Addressing Violence and Bullying</w:t>
      </w:r>
    </w:p>
    <w:p>
      <w:pPr>
        <w:pStyle w:val="FirstParagraph"/>
      </w:pPr>
      <w:r>
        <w:t xml:space="preserve">UNICEF Perú. (2018).</w:t>
      </w:r>
      <w:r>
        <w:t xml:space="preserve"> </w:t>
      </w:r>
      <w:r>
        <w:rPr>
          <w:iCs/>
          <w:i/>
        </w:rPr>
        <w:t xml:space="preserve">La violencia escolar en Lima: El rol del orientador en la prevención y atención</w:t>
      </w:r>
      <w:r>
        <w:t xml:space="preserve">. Lima: UNICEF.</w:t>
      </w:r>
    </w:p>
    <w:p>
      <w:pPr>
        <w:pStyle w:val="BodyText"/>
      </w:pPr>
      <w:r>
        <w:t xml:space="preserve">This report by UNICEF addresses the critical issue of school violence, including bullying and physical aggression, which remains a pressing concern in many schools across Lima. The document outlines specific protocols for School Counselors to identify, intervene, and prevent violent behaviors. It argues that the counselor must act as a mediator and a leader in creating a school climate of respect. The resource is particularly relevant for Lima due to its detailed case studies drawn from local public schools, offering actionable strategies for counselors dealing with high-stress environments and limited resources.</w:t>
      </w:r>
    </w:p>
    <w:bookmarkEnd w:id="25"/>
    <w:bookmarkStart w:id="26" w:name="the-evolution-of-the-profession"/>
    <w:p>
      <w:pPr>
        <w:pStyle w:val="Heading3"/>
      </w:pPr>
      <w:r>
        <w:t xml:space="preserve">5. The Evolution of the Profession</w:t>
      </w:r>
    </w:p>
    <w:p>
      <w:pPr>
        <w:pStyle w:val="FirstParagraph"/>
      </w:pPr>
      <w:r>
        <w:t xml:space="preserve">Flores, A. (2021). "From Discipline to Support: The Transformation of the School Counselor in Peru."</w:t>
      </w:r>
      <w:r>
        <w:t xml:space="preserve"> </w:t>
      </w:r>
      <w:r>
        <w:rPr>
          <w:iCs/>
          <w:i/>
        </w:rPr>
        <w:t xml:space="preserve">Journal of Latin American Educational Psychology</w:t>
      </w:r>
      <w:r>
        <w:t xml:space="preserve">, 8(1), 112-125.</w:t>
      </w:r>
    </w:p>
    <w:p>
      <w:pPr>
        <w:pStyle w:val="BodyText"/>
      </w:pPr>
      <w:r>
        <w:t xml:space="preserve">Flores provides a historical analysis of the School Counselor profession in Peru, tracing its shift from a disciplinary role to a supportive, developmental one. The article highlights the resistance often faced by counselors in Lima who attempt to modernize their practice against traditional school cultures that view them as enforcers of rules. This source is essential for understanding the cultural barriers to effective counseling in Peru. It offers insights into how counselors can negotiate their professional identity and gain the trust of teachers, parents, and students in the Lima educational system.</w:t>
      </w:r>
    </w:p>
    <w:bookmarkEnd w:id="26"/>
    <w:bookmarkStart w:id="27" w:name="inclusive-education-and-special-needs"/>
    <w:p>
      <w:pPr>
        <w:pStyle w:val="Heading3"/>
      </w:pPr>
      <w:r>
        <w:t xml:space="preserve">6. Inclusive Education and Special Needs</w:t>
      </w:r>
    </w:p>
    <w:p>
      <w:pPr>
        <w:pStyle w:val="FirstParagraph"/>
      </w:pPr>
      <w:r>
        <w:t xml:space="preserve">Instituto de Apoyo Educativo (IAE). (2017).</w:t>
      </w:r>
      <w:r>
        <w:t xml:space="preserve"> </w:t>
      </w:r>
      <w:r>
        <w:rPr>
          <w:iCs/>
          <w:i/>
        </w:rPr>
        <w:t xml:space="preserve">Orientación educativa para la inclusión: Estrategias para el orientador escolar</w:t>
      </w:r>
      <w:r>
        <w:t xml:space="preserve">. Lima: IAE.</w:t>
      </w:r>
    </w:p>
    <w:p>
      <w:pPr>
        <w:pStyle w:val="BodyText"/>
      </w:pPr>
      <w:r>
        <w:t xml:space="preserve">As Peru moves toward inclusive education, the role of the School Counselor in supporting students with special educational needs has become paramount. This guide, produced by a leading Peruvian educational NGO, provides strategies for counselors in Lima to collaborate with teachers in adapting curricula and fostering inclusive classrooms. It addresses the specific challenges of the Peruvian public school system, where resources for special education are often scarce. The text empowers counselors to act as advocates for students with disabilities, ensuring they receive the necessary accommodations to succeed academically and socially.</w:t>
      </w:r>
    </w:p>
    <w:bookmarkEnd w:id="27"/>
    <w:bookmarkStart w:id="28" w:name="family-engagement-strategies"/>
    <w:p>
      <w:pPr>
        <w:pStyle w:val="Heading3"/>
      </w:pPr>
      <w:r>
        <w:t xml:space="preserve">7. Family Engagement Strategies</w:t>
      </w:r>
    </w:p>
    <w:p>
      <w:pPr>
        <w:pStyle w:val="FirstParagraph"/>
      </w:pPr>
      <w:r>
        <w:t xml:space="preserve">Rodríguez, P. (2022). "Family-School Partnerships in Lima: The Counselor as a Bridge."</w:t>
      </w:r>
      <w:r>
        <w:t xml:space="preserve"> </w:t>
      </w:r>
      <w:r>
        <w:rPr>
          <w:iCs/>
          <w:i/>
        </w:rPr>
        <w:t xml:space="preserve">Peruvian Journal of Educational Leadership</w:t>
      </w:r>
      <w:r>
        <w:t xml:space="preserve">, 5(2), 78-90.</w:t>
      </w:r>
    </w:p>
    <w:p>
      <w:pPr>
        <w:pStyle w:val="BodyText"/>
      </w:pPr>
      <w:r>
        <w:t xml:space="preserve">This article explores the critical relationship between School Counselors and families in Lima. Given the diverse socioeconomic backgrounds of families in the capital, effective communication is a major challenge. Rodríguez argues that counselors must adopt culturally sensitive approaches to engage parents who may have had negative experiences with the education system themselves. The study provides evidence-based strategies for building trust and collaboration, emphasizing that the counselor's role extends beyond the school walls into the family unit. This is particularly relevant for Lima, where family dynamics are deeply intertwined with educational outcomes.</w:t>
      </w:r>
    </w:p>
    <w:bookmarkEnd w:id="28"/>
    <w:bookmarkStart w:id="29" w:name="digital-tools-for-counseling"/>
    <w:p>
      <w:pPr>
        <w:pStyle w:val="Heading3"/>
      </w:pPr>
      <w:r>
        <w:t xml:space="preserve">8. Digital Tools for Counseling</w:t>
      </w:r>
    </w:p>
    <w:p>
      <w:pPr>
        <w:pStyle w:val="FirstParagraph"/>
      </w:pPr>
      <w:r>
        <w:t xml:space="preserve">Ministerio de Educación del Perú. (2023).</w:t>
      </w:r>
      <w:r>
        <w:t xml:space="preserve"> </w:t>
      </w:r>
      <w:r>
        <w:rPr>
          <w:iCs/>
          <w:i/>
        </w:rPr>
        <w:t xml:space="preserve">Plataforma digital de orientación educativa: Manual de uso para orientadores</w:t>
      </w:r>
      <w:r>
        <w:t xml:space="preserve">. Lima: MINEDU.</w:t>
      </w:r>
    </w:p>
    <w:p>
      <w:pPr>
        <w:pStyle w:val="BodyText"/>
      </w:pPr>
      <w:r>
        <w:t xml:space="preserve">Reflecting the modernization of Peru's education sector, this manual introduces the digital platform designed to support School Counselors in their daily tasks. It covers tools for student data management, career assessment, and tracking psychosocial interventions. For counselors in Lima, where technology adoption is accelerating, this resource is practical and timely. It demonstrates how digital tools can enhance the efficiency and reach of counseling services, allowing for better data-driven decision-making and more personalized support for students across the diverse districts of Lima.</w:t>
      </w:r>
    </w:p>
    <w:bookmarkEnd w:id="29"/>
    <w:p>
      <w:pPr>
        <w:pStyle w:val="BodyText"/>
      </w:pPr>
      <w:r>
        <w:t xml:space="preserve">Document prepared for educational purposes regarding School Counseling in Lima, Peru.</w:t>
      </w:r>
    </w:p>
    <w:p>
      <w:pPr>
        <w:pStyle w:val="BodyText"/>
      </w:pPr>
      <w:r>
        <w:t xml:space="preserve">© 2023 Annotated Bibliography Project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Lima, Peru</dc:title>
  <dc:creator/>
  <dc:language>en</dc:language>
  <cp:keywords/>
  <dcterms:created xsi:type="dcterms:W3CDTF">2026-08-07T08:25:47Z</dcterms:created>
  <dcterms:modified xsi:type="dcterms:W3CDTF">2026-08-07T08:25:47Z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