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Moscow,</w:t>
      </w:r>
      <w:r>
        <w:t xml:space="preserve"> </w:t>
      </w:r>
      <w:r>
        <w:t xml:space="preserve">Russia</w:t>
      </w:r>
    </w:p>
    <w:bookmarkStart w:id="22" w:name="Xd0428ce21c1dcc24f6e41cff33fca349cc2fbe6"/>
    <w:p>
      <w:pPr>
        <w:pStyle w:val="Heading1"/>
      </w:pPr>
      <w:r>
        <w:t xml:space="preserve">Annotated Bibliography: The Role and Development of the School Counselor in Moscow, Russia</w:t>
      </w:r>
    </w:p>
    <w:p>
      <w:pPr>
        <w:pStyle w:val="FirstParagraph"/>
      </w:pPr>
      <w:r>
        <w:t xml:space="preserve">This annotated bibliography compiles key resources regarding the professionalization, legal framework, and practical implementation of school counseling within the educational system of Moscow, Russia. The selected sources address the transition from traditional pedagogical psychology to modern counseling practices, the specific regulatory environment of the Russian Federation, and the unique socio-cultural challenges faced by adolescents in the capital city.</w:t>
      </w:r>
    </w:p>
    <w:bookmarkStart w:id="20" w:name="introduction"/>
    <w:p>
      <w:pPr>
        <w:pStyle w:val="Heading2"/>
      </w:pPr>
      <w:r>
        <w:t xml:space="preserve">Introduction</w:t>
      </w:r>
    </w:p>
    <w:p>
      <w:pPr>
        <w:pStyle w:val="FirstParagraph"/>
      </w:pPr>
      <w:r>
        <w:t xml:space="preserve">The concept of the "school counselor" in Russia is distinct from Western models. Historically, the role was subsumed under "school psychologists" or "social pedagogues." However, recent reforms in Moscow have sought to integrate more holistic counseling approaches. The following entries provide a comprehensive overview of this evolving landscape.</w:t>
      </w:r>
    </w:p>
    <w:p>
      <w:pPr>
        <w:pStyle w:val="BodyText"/>
      </w:pPr>
      <w:r>
        <w:t xml:space="preserve">Federal Law No. 273-FZ "On Education in the Russian Federation" (2012).</w:t>
      </w:r>
    </w:p>
    <w:p>
      <w:pPr>
        <w:pStyle w:val="BodyText"/>
      </w:pPr>
      <w:r>
        <w:t xml:space="preserve">This foundational legal document establishes the framework for educational support in Russian schools. It mandates the provision of psychological, pedagogical, and medical-social support for students. While it does not explicitly use the term "counselor" in the Western sense, it creates the legal necessity for professionals who perform counseling functions within the school environment.</w:t>
      </w:r>
    </w:p>
    <w:p>
      <w:pPr>
        <w:pStyle w:val="BodyText"/>
      </w:pPr>
      <w:r>
        <w:t xml:space="preserve">This source is authoritative and essential for understanding the legal boundaries of practice in Moscow. It highlights that counseling is legally viewed as part of a broader "educational support" system rather than a standalone clinical service.</w:t>
      </w:r>
    </w:p>
    <w:p>
      <w:pPr>
        <w:pStyle w:val="BodyText"/>
      </w:pPr>
      <w:r>
        <w:t xml:space="preserve">Critical for any school counselor operating in Moscow to understand their statutory duties and limitations.</w:t>
      </w:r>
    </w:p>
    <w:p>
      <w:pPr>
        <w:pStyle w:val="BodyText"/>
      </w:pPr>
      <w:r>
        <w:t xml:space="preserve">Ginzburg, A. Y. (2018). "Psychological Service in the Educational Institution: Standards and Practices." Moscow: Publishing House of the Moscow Institute of Psychology and Education.</w:t>
      </w:r>
    </w:p>
    <w:p>
      <w:pPr>
        <w:pStyle w:val="BodyText"/>
      </w:pPr>
      <w:r>
        <w:t xml:space="preserve">Ginzburg, a leading figure in Russian educational psychology, outlines the standards for psychological services in schools. The text details the shift from diagnostic-heavy approaches to developmental and counseling-oriented practices. It specifically addresses the Moscow context, where resources are more abundant, allowing for more specialized counseling roles compared to rural regions.</w:t>
      </w:r>
    </w:p>
    <w:p>
      <w:pPr>
        <w:pStyle w:val="BodyText"/>
      </w:pPr>
      <w:r>
        <w:t xml:space="preserve">This is a seminal text for practitioners in the region. It provides a realistic view of how counseling is integrated into the daily operations of a Moscow school, balancing state requirements with student needs.</w:t>
      </w:r>
    </w:p>
    <w:p>
      <w:pPr>
        <w:pStyle w:val="BodyText"/>
      </w:pPr>
      <w:r>
        <w:t xml:space="preserve">Directly applicable to school counselors in Moscow seeking to align their practice with local professional standards.</w:t>
      </w:r>
    </w:p>
    <w:p>
      <w:pPr>
        <w:pStyle w:val="BodyText"/>
      </w:pPr>
      <w:r>
        <w:t xml:space="preserve">Department of Education of Moscow. (2020). "Methodological Recommendations for the Organization of Psychological-Pedagogical Support in Schools of Moscow."</w:t>
      </w:r>
    </w:p>
    <w:p>
      <w:pPr>
        <w:pStyle w:val="BodyText"/>
      </w:pPr>
      <w:r>
        <w:t xml:space="preserve">This official municipal document provides specific guidelines for Moscow schools. It emphasizes the role of the counselor in preventing social deviance, supporting academic motivation, and managing student conflicts. It introduces protocols for handling sensitive issues, reflecting the high-density urban environment of the capital.</w:t>
      </w:r>
    </w:p>
    <w:p>
      <w:pPr>
        <w:pStyle w:val="BodyText"/>
      </w:pPr>
      <w:r>
        <w:t xml:space="preserve">As an official government publication, this source is highly reliable for procedural knowledge. It reflects the current administrative priorities of the Moscow education system, which heavily influence the daily work of school counselors.</w:t>
      </w:r>
    </w:p>
    <w:p>
      <w:pPr>
        <w:pStyle w:val="BodyText"/>
      </w:pPr>
      <w:r>
        <w:t xml:space="preserve">Essential for understanding the bureaucratic and operational expectations placed on counselors in Moscow schools.</w:t>
      </w:r>
    </w:p>
    <w:p>
      <w:pPr>
        <w:pStyle w:val="BodyText"/>
      </w:pPr>
      <w:r>
        <w:t xml:space="preserve">Kazantseva, N. G. (2019). "Adolescent Crisis and School Counseling in Urban Russia." Journal of Russian Psychology, 14(2), 45-58.</w:t>
      </w:r>
    </w:p>
    <w:p>
      <w:pPr>
        <w:pStyle w:val="BodyText"/>
      </w:pPr>
      <w:r>
        <w:t xml:space="preserve">This academic article examines the specific psychological challenges faced by teenagers in large Russian cities, with a focus on Moscow. It discusses issues such as academic pressure, digital addiction, and family instability. The author argues for a more proactive counseling model that addresses these urban-specific stressors rather than waiting for crises to occur.</w:t>
      </w:r>
    </w:p>
    <w:p>
      <w:pPr>
        <w:pStyle w:val="BodyText"/>
      </w:pPr>
      <w:r>
        <w:t xml:space="preserve">The article offers valuable empirical data relevant to the Moscow context. It critiques the traditional reactive model of school psychology and advocates for a counseling approach that is more attuned to the modern urban adolescent experience.</w:t>
      </w:r>
    </w:p>
    <w:p>
      <w:pPr>
        <w:pStyle w:val="BodyText"/>
      </w:pPr>
      <w:r>
        <w:t xml:space="preserve">Highly relevant for counselors aiming to tailor their interventions to the specific socio-cultural realities of Moscow youth.</w:t>
      </w:r>
    </w:p>
    <w:p>
      <w:pPr>
        <w:pStyle w:val="BodyText"/>
      </w:pPr>
      <w:r>
        <w:t xml:space="preserve">Leontiev, O. G. (2021). "Professional Ethics of the School Counselor in the Russian Federation." Moscow: Higher School of Economics Press.</w:t>
      </w:r>
    </w:p>
    <w:p>
      <w:pPr>
        <w:pStyle w:val="BodyText"/>
      </w:pPr>
      <w:r>
        <w:t xml:space="preserve">Leontiev addresses the ethical dilemmas unique to the Russian school system. Topics include confidentiality versus mandatory reporting to parents and administration, the counselor's role in state-mandated ideological education, and boundaries in a collectivist culture. The book provides a framework for ethical decision-making in Moscow schools.</w:t>
      </w:r>
    </w:p>
    <w:p>
      <w:pPr>
        <w:pStyle w:val="BodyText"/>
      </w:pPr>
      <w:r>
        <w:t xml:space="preserve">This is a crucial resource for navigating the complex ethical landscape of Russian education. It provides practical guidance on maintaining professional integrity while adhering to local regulations and cultural norms.</w:t>
      </w:r>
    </w:p>
    <w:p>
      <w:pPr>
        <w:pStyle w:val="BodyText"/>
      </w:pPr>
      <w:r>
        <w:t xml:space="preserve">Indispensable for school counselors in Moscow who must balance ethical standards with institutional and legal requirements.</w:t>
      </w:r>
    </w:p>
    <w:p>
      <w:pPr>
        <w:pStyle w:val="BodyText"/>
      </w:pPr>
      <w:r>
        <w:t xml:space="preserve">Sokolova, E. V. (2022). "Integration of Career Counseling in Moscow High Schools: Challenges and Prospects." Russian Journal of Vocational Guidance, 8(1), 112-125.</w:t>
      </w:r>
    </w:p>
    <w:p>
      <w:pPr>
        <w:pStyle w:val="BodyText"/>
      </w:pPr>
      <w:r>
        <w:t xml:space="preserve">This paper focuses on the career guidance aspect of school counseling. It analyzes how Moscow schools are adapting to the changing job market and the high expectations of parents. The author highlights the tension between traditional vocational guidance and modern career counseling, noting the increasing demand for personalized support in the capital.</w:t>
      </w:r>
    </w:p>
    <w:p>
      <w:pPr>
        <w:pStyle w:val="BodyText"/>
      </w:pPr>
      <w:r>
        <w:t xml:space="preserve">The study is well-researched and timely, reflecting the growing importance of career counseling in Moscow. It provides insights into the expectations of stakeholders (students, parents, schools) and the resources available for career development.</w:t>
      </w:r>
    </w:p>
    <w:p>
      <w:pPr>
        <w:pStyle w:val="BodyText"/>
      </w:pPr>
      <w:r>
        <w:t xml:space="preserve">Important for counselors specializing in or incorporating career guidance into their practice in Moscow schools.</w:t>
      </w:r>
    </w:p>
    <w:p>
      <w:pPr>
        <w:pStyle w:val="BodyText"/>
      </w:pPr>
      <w:r>
        <w:t xml:space="preserve">World Health Organization (WHO). (2020). "Mental Health of Adolescents in Eastern Europe and Central Asia: A Regional Report."</w:t>
      </w:r>
    </w:p>
    <w:p>
      <w:pPr>
        <w:pStyle w:val="BodyText"/>
      </w:pPr>
      <w:r>
        <w:t xml:space="preserve">This report provides a broader regional context for mental health issues among adolescents, including Russia. It highlights the prevalence of anxiety and depression and the need for accessible school-based mental health services. While not specific to Moscow, it underscores the importance of the school counselor's role in mental health promotion and early intervention.</w:t>
      </w:r>
    </w:p>
    <w:p>
      <w:pPr>
        <w:pStyle w:val="BodyText"/>
      </w:pPr>
      <w:r>
        <w:t xml:space="preserve">As an international health organization, WHO provides credible data and recommendations. The report supports the argument for expanding counseling services in Russian schools to address growing mental health needs.</w:t>
      </w:r>
    </w:p>
    <w:p>
      <w:pPr>
        <w:pStyle w:val="BodyText"/>
      </w:pPr>
      <w:r>
        <w:t xml:space="preserve">Useful for counselors advocating for more resources and recognition of their role in mental health support within Moscow schools.</w:t>
      </w:r>
    </w:p>
    <w:p>
      <w:pPr>
        <w:pStyle w:val="BodyText"/>
      </w:pPr>
      <w:r>
        <w:t xml:space="preserve">Zakharova, I. A. (2023). "Digital Tools in School Counseling: Practices in Moscow Educational Institutions." Proceedings of the International Conference on Educational Technology, Moscow.</w:t>
      </w:r>
    </w:p>
    <w:p>
      <w:pPr>
        <w:pStyle w:val="BodyText"/>
      </w:pPr>
      <w:r>
        <w:t xml:space="preserve">This conference paper explores the use of digital platforms and online counseling tools in Moscow schools. It discusses the benefits and challenges of tele-counseling, especially in the post-pandemic era. The author presents case studies from Moscow schools that have successfully integrated digital tools into their counseling services.</w:t>
      </w:r>
    </w:p>
    <w:p>
      <w:pPr>
        <w:pStyle w:val="BodyText"/>
      </w:pPr>
      <w:r>
        <w:t xml:space="preserve">This source is forward-looking and relevant to the modern educational landscape. It provides practical examples of how technology can enhance counseling services in a large urban environment like Moscow.</w:t>
      </w:r>
    </w:p>
    <w:p>
      <w:pPr>
        <w:pStyle w:val="BodyText"/>
      </w:pPr>
      <w:r>
        <w:t xml:space="preserve">Valuable for counselors interested in leveraging technology to improve accessibility and effectiveness of their services in Moscow.</w:t>
      </w:r>
    </w:p>
    <w:bookmarkEnd w:id="20"/>
    <w:bookmarkStart w:id="21" w:name="conclusion"/>
    <w:p>
      <w:pPr>
        <w:pStyle w:val="Heading2"/>
      </w:pPr>
      <w:r>
        <w:t xml:space="preserve">Conclusion</w:t>
      </w:r>
    </w:p>
    <w:p>
      <w:pPr>
        <w:pStyle w:val="FirstParagraph"/>
      </w:pPr>
      <w:r>
        <w:t xml:space="preserve">The role of the school counselor in Moscow, Russia, is evolving within a complex legal, cultural, and educational framework. The sources reviewed highlight the importance of understanding local regulations, ethical considerations, and the specific needs of urban adolescents. As the profession continues to develop, these resources provide a solid foundation for practitioners and researchers alike.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Moscow, Russia</dc:title>
  <dc:creator/>
  <dc:language>en</dc:language>
  <cp:keywords/>
  <dcterms:created xsi:type="dcterms:W3CDTF">2026-08-07T10:54:23Z</dcterms:created>
  <dcterms:modified xsi:type="dcterms:W3CDTF">2026-08-07T10:54:23Z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