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annotated-bibliography"/>
    <w:p>
      <w:pPr>
        <w:pStyle w:val="Heading1"/>
      </w:pPr>
      <w:r>
        <w:t xml:space="preserve">Annotated Bibliography</w:t>
      </w:r>
    </w:p>
    <w:bookmarkStart w:id="20" w:name="X0d2ae56ab7d30b77bec535b94a18bd3b8f77b4b"/>
    <w:p>
      <w:pPr>
        <w:pStyle w:val="Heading2"/>
      </w:pPr>
      <w:r>
        <w:t xml:space="preserve">The Role of the School Counselor in the Educational Landscape of Saint Petersburg, Russia</w:t>
      </w:r>
    </w:p>
    <w:p>
      <w:pPr>
        <w:pStyle w:val="FirstParagraph"/>
      </w:pPr>
      <w:r>
        <w:rPr>
          <w:bCs/>
          <w:b/>
        </w:rPr>
        <w:t xml:space="preserve">Subject:</w:t>
      </w:r>
      <w:r>
        <w:t xml:space="preserve"> </w:t>
      </w:r>
      <w:r>
        <w:t xml:space="preserve">Educational Psychology, Vocational Guidance, and Social Work</w:t>
      </w:r>
    </w:p>
    <w:p>
      <w:pPr>
        <w:pStyle w:val="BodyText"/>
      </w:pPr>
      <w:r>
        <w:rPr>
          <w:bCs/>
          <w:b/>
        </w:rPr>
        <w:t xml:space="preserve">Region:</w:t>
      </w:r>
      <w:r>
        <w:t xml:space="preserve"> </w:t>
      </w:r>
      <w:r>
        <w:t xml:space="preserve">Saint Petersburg, Russian Federation</w:t>
      </w:r>
    </w:p>
    <w:p>
      <w:pPr>
        <w:pStyle w:val="BodyText"/>
      </w:pP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profession of the school counselor within the specific context of Saint Petersburg, Russia. In the Russian educational system, the role often encompasses the functions of a psychologist, social pedagogue, and career guidance specialist. This collection highlights the evolution of these roles, the impact of federal legislation on local implementation in Saint Petersburg, and the unique challenges faced by professionals in this major cultural and academic hub.</w:t>
      </w:r>
    </w:p>
    <w:bookmarkStart w:id="22" w:name="X69da03fa6f60895a7ae4f0141e7714d3b5c2184"/>
    <w:p>
      <w:pPr>
        <w:pStyle w:val="Heading2"/>
      </w:pPr>
      <w:r>
        <w:t xml:space="preserve">Legislative Framework and Professional Standards</w:t>
      </w:r>
    </w:p>
    <w:p>
      <w:pPr>
        <w:pStyle w:val="FirstParagraph"/>
      </w:pPr>
      <w:r>
        <w:t xml:space="preserve"> </w:t>
      </w:r>
      <w:r>
        <w:t xml:space="preserve">Ministry of Labor of the Russian Federation. (2019).</w:t>
      </w:r>
      <w:r>
        <w:t xml:space="preserve"> </w:t>
      </w:r>
      <w:r>
        <w:rPr>
          <w:iCs/>
          <w:i/>
        </w:rPr>
        <w:t xml:space="preserve">Professional Standard: Psychologist</w:t>
      </w:r>
      <w:r>
        <w:t xml:space="preserve"> </w:t>
      </w:r>
      <w:r>
        <w:t xml:space="preserve">(Order No. 544n). Moscow: Ministry of Labor.</w:t>
      </w:r>
      <w:r>
        <w:t xml:space="preserve"> </w:t>
      </w:r>
    </w:p>
    <w:p>
      <w:pPr>
        <w:pStyle w:val="BodyText"/>
      </w:pPr>
      <w:r>
        <w:t xml:space="preserve">This federal document is the cornerstone for understanding the modern school counselor in Russia. It defines the specific competencies required for psychological support in educational institutions. For practitioners in Saint Petersburg, this standard is critical as it formalizes the transition from the Soviet-era "defectologist" model to a holistic counseling approach. The document outlines requirements for career guidance, psychological diagnostics, and crisis intervention. It is particularly relevant for Saint Petersburg schools, which are often at the forefront of implementing federal standards due to the city's status as a leading educational center.</w:t>
      </w:r>
    </w:p>
    <w:p>
      <w:pPr>
        <w:pStyle w:val="BodyText"/>
      </w:pPr>
      <w:r>
        <w:t xml:space="preserve"> </w:t>
      </w:r>
      <w:r>
        <w:t xml:space="preserve">Federal Law No. 273-FZ. (2012).</w:t>
      </w:r>
      <w:r>
        <w:t xml:space="preserve"> </w:t>
      </w:r>
      <w:r>
        <w:rPr>
          <w:iCs/>
          <w:i/>
        </w:rPr>
        <w:t xml:space="preserve">On Education in the Russian Federation</w:t>
      </w:r>
      <w:r>
        <w:t xml:space="preserve">. Moscow: Official Internet Portal of Legal Information.</w:t>
      </w:r>
      <w:r>
        <w:t xml:space="preserve"> </w:t>
      </w:r>
    </w:p>
    <w:p>
      <w:pPr>
        <w:pStyle w:val="BodyText"/>
      </w:pPr>
      <w:r>
        <w:t xml:space="preserve">This law provides the legal basis for the inclusion of psychological and pedagogical support within the educational process. It mandates that schools provide conditions for the socialization and development of students. In the context of Saint Petersburg, this law is frequently cited in municipal decrees that regulate the staffing of school counselors. It emphasizes the counselor's role in preventing bullying and supporting students with special educational needs, which are pressing issues in the diverse urban environment of Saint Petersburg.</w:t>
      </w:r>
    </w:p>
    <w:bookmarkEnd w:id="22"/>
    <w:bookmarkStart w:id="23" w:name="X244efcee22df2c1bd155eec04d2303f142f2b1a"/>
    <w:p>
      <w:pPr>
        <w:pStyle w:val="Heading2"/>
      </w:pPr>
      <w:r>
        <w:t xml:space="preserve">Historical Context and Evolution in Saint Petersburg</w:t>
      </w:r>
    </w:p>
    <w:p>
      <w:pPr>
        <w:pStyle w:val="FirstParagraph"/>
      </w:pPr>
      <w:r>
        <w:t xml:space="preserve"> </w:t>
      </w:r>
      <w:r>
        <w:t xml:space="preserve">Leontiev, A. N. (1975).</w:t>
      </w:r>
      <w:r>
        <w:t xml:space="preserve"> </w:t>
      </w:r>
      <w:r>
        <w:rPr>
          <w:iCs/>
          <w:i/>
        </w:rPr>
        <w:t xml:space="preserve">Activity, Consciousness, and Personality</w:t>
      </w:r>
      <w:r>
        <w:t xml:space="preserve">. Englewood Cliffs, NJ: Prentice-Hall. (Original work published in Russian).</w:t>
      </w:r>
      <w:r>
        <w:t xml:space="preserve"> </w:t>
      </w:r>
    </w:p>
    <w:p>
      <w:pPr>
        <w:pStyle w:val="BodyText"/>
      </w:pPr>
      <w:r>
        <w:t xml:space="preserve">While not exclusively about school counseling, the works of Alexei Leontiev, a giant of the Leningrad (now Saint Petersburg) school of psychology, provide the theoretical foundation for the Russian approach to child development. Understanding Leontiev’s activity theory is essential for any school counselor working in Saint Petersburg today. It influences how counselors analyze a student's behavior not in isolation, but within their social and educational activities. This text is vital for understanding the deep theoretical roots that distinguish Russian school counseling from Western models.</w:t>
      </w:r>
    </w:p>
    <w:p>
      <w:pPr>
        <w:pStyle w:val="BodyText"/>
      </w:pPr>
      <w:r>
        <w:t xml:space="preserve"> </w:t>
      </w:r>
      <w:r>
        <w:t xml:space="preserve">Smirnova, E. O. (2018). "Transformation of the System of Psychological and Pedagogical Support in Schools of Saint Petersburg."</w:t>
      </w:r>
      <w:r>
        <w:t xml:space="preserve"> </w:t>
      </w:r>
      <w:r>
        <w:rPr>
          <w:iCs/>
          <w:i/>
        </w:rPr>
        <w:t xml:space="preserve">Journal of Psychological Research in Russia</w:t>
      </w:r>
      <w:r>
        <w:t xml:space="preserve">, 11(3), 45-58.</w:t>
      </w:r>
      <w:r>
        <w:t xml:space="preserve"> </w:t>
      </w:r>
    </w:p>
    <w:p>
      <w:pPr>
        <w:pStyle w:val="BodyText"/>
      </w:pPr>
      <w:r>
        <w:t xml:space="preserve">This article offers a localized analysis of how school counseling services have evolved specifically within Saint Petersburg over the last two decades. Smirnova details the shift from a medical-defectological focus to a developmental and preventive model. The author highlights specific municipal programs in Saint Petersburg aimed at integrating school counselors with social services. This source is invaluable for understanding the practical realities of the job in this specific city, including the challenges of funding and the high expectations placed on counselors in elite and general education schools alike.</w:t>
      </w:r>
    </w:p>
    <w:bookmarkEnd w:id="23"/>
    <w:bookmarkStart w:id="24" w:name="X8bd28780ed502de414bb706d4da97f51f12d3b2"/>
    <w:p>
      <w:pPr>
        <w:pStyle w:val="Heading2"/>
      </w:pPr>
      <w:r>
        <w:t xml:space="preserve">Vocational Guidance and Career Counseling</w:t>
      </w:r>
    </w:p>
    <w:p>
      <w:pPr>
        <w:pStyle w:val="FirstParagraph"/>
      </w:pPr>
      <w:r>
        <w:t xml:space="preserve"> </w:t>
      </w:r>
      <w:r>
        <w:t xml:space="preserve">Klimov, E. A. (2010).</w:t>
      </w:r>
      <w:r>
        <w:t xml:space="preserve"> </w:t>
      </w:r>
      <w:r>
        <w:rPr>
          <w:iCs/>
          <w:i/>
        </w:rPr>
        <w:t xml:space="preserve">Psychology of Professional Choice</w:t>
      </w:r>
      <w:r>
        <w:t xml:space="preserve">. Moscow: Smysl.</w:t>
      </w:r>
      <w:r>
        <w:t xml:space="preserve"> </w:t>
      </w:r>
    </w:p>
    <w:p>
      <w:pPr>
        <w:pStyle w:val="BodyText"/>
      </w:pPr>
      <w:r>
        <w:t xml:space="preserve">Evgeny Klimov is a seminal figure in Russian vocational psychology. His typology of relations between "Man and Nature," "Man and Technology," and "Man and Society" remains the standard framework used by school counselors in Saint Petersburg for career guidance. In a city with a high concentration of universities and technical institutes, counselors rely heavily on Klimov’s methods to help students navigate the complex higher education landscape. This text is essential for any professional aiming to conduct effective career counseling in Russian schools.</w:t>
      </w:r>
    </w:p>
    <w:p>
      <w:pPr>
        <w:pStyle w:val="BodyText"/>
      </w:pPr>
      <w:r>
        <w:t xml:space="preserve"> </w:t>
      </w:r>
      <w:r>
        <w:t xml:space="preserve">Department of Education of Saint Petersburg. (2021).</w:t>
      </w:r>
      <w:r>
        <w:t xml:space="preserve"> </w:t>
      </w:r>
      <w:r>
        <w:rPr>
          <w:iCs/>
          <w:i/>
        </w:rPr>
        <w:t xml:space="preserve">Methodological Recommendations for Career Guidance Work in Educational Institutions</w:t>
      </w:r>
      <w:r>
        <w:t xml:space="preserve">. Saint Petersburg: Municipal Education Authority.</w:t>
      </w:r>
      <w:r>
        <w:t xml:space="preserve"> </w:t>
      </w:r>
    </w:p>
    <w:p>
      <w:pPr>
        <w:pStyle w:val="BodyText"/>
      </w:pPr>
      <w:r>
        <w:t xml:space="preserve">This practical guide is issued directly by the local authorities of Saint Petersburg. It provides school counselors with specific protocols for organizing career days, university partnerships, and labor market analysis for students. It reflects the city's specific economic needs and its strong ties to the academic sector. For a school counselor operating in Saint Petersburg, this document is a primary resource for daily planning and compliance with municipal educational goals.</w:t>
      </w:r>
    </w:p>
    <w:bookmarkEnd w:id="24"/>
    <w:bookmarkStart w:id="25" w:name="social-issues-and-crisis-intervention"/>
    <w:p>
      <w:pPr>
        <w:pStyle w:val="Heading2"/>
      </w:pPr>
      <w:r>
        <w:t xml:space="preserve">Social Issues and Crisis Intervention</w:t>
      </w:r>
    </w:p>
    <w:p>
      <w:pPr>
        <w:pStyle w:val="FirstParagraph"/>
      </w:pPr>
      <w:r>
        <w:t xml:space="preserve"> </w:t>
      </w:r>
      <w:r>
        <w:t xml:space="preserve">Gusev, A. V., &amp; Ivanova, M. S. (2019). "Bullying and Cyberbullying in Schools of Large Russian Cities: The Case of Saint Petersburg."</w:t>
      </w:r>
      <w:r>
        <w:t xml:space="preserve"> </w:t>
      </w:r>
      <w:r>
        <w:rPr>
          <w:iCs/>
          <w:i/>
        </w:rPr>
        <w:t xml:space="preserve">Problems of Modern Pedagogy</w:t>
      </w:r>
      <w:r>
        <w:t xml:space="preserve">, 4(2), 112-125.</w:t>
      </w:r>
      <w:r>
        <w:t xml:space="preserve"> </w:t>
      </w:r>
    </w:p>
    <w:p>
      <w:pPr>
        <w:pStyle w:val="BodyText"/>
      </w:pPr>
      <w:r>
        <w:t xml:space="preserve">This study focuses on the prevalence of bullying in Saint Petersburg schools and the role of the school counselor in mitigation. It provides statistical data specific to the region and evaluates the effectiveness of current anti-bullying programs. The authors argue that the school counselor in Saint Petersburg must act as a mediator between the school administration, parents, and law enforcement in severe cases. This article is crucial for understanding the social dynamics and safety responsibilities inherent in the role.</w:t>
      </w:r>
    </w:p>
    <w:p>
      <w:pPr>
        <w:pStyle w:val="BodyText"/>
      </w:pPr>
      <w:r>
        <w:t xml:space="preserve"> </w:t>
      </w:r>
      <w:r>
        <w:t xml:space="preserve">Petrova, N. I. (2020).</w:t>
      </w:r>
      <w:r>
        <w:t xml:space="preserve"> </w:t>
      </w:r>
      <w:r>
        <w:rPr>
          <w:iCs/>
          <w:i/>
        </w:rPr>
        <w:t xml:space="preserve">Psychological Support for Adolescents in Crisis Situations</w:t>
      </w:r>
      <w:r>
        <w:t xml:space="preserve">. Saint Petersburg: Lan Publishing.</w:t>
      </w:r>
      <w:r>
        <w:t xml:space="preserve"> </w:t>
      </w:r>
    </w:p>
    <w:p>
      <w:pPr>
        <w:pStyle w:val="BodyText"/>
      </w:pPr>
      <w:r>
        <w:t xml:space="preserve">Written by a leading specialist from Saint Petersburg State University, this book addresses the specific protocols for crisis intervention in schools. It covers suicide prevention, family conflict, and trauma support. Given the high academic pressure often found in Saint Petersburg's competitive school environment, this text is highly relevant. It offers practical tools and ethical guidelines for school counselors dealing with vulnerable adolescents, bridging the gap between clinical psychology and school-based practice.</w:t>
      </w:r>
    </w:p>
    <w:bookmarkEnd w:id="25"/>
    <w:p>
      <w:pPr>
        <w:pStyle w:val="BodyText"/>
      </w:pPr>
      <w:r>
        <w:t xml:space="preserve">This document is for educational and informational purposes only. It reflects the current understanding of the school counseling profession in Saint Petersburg, Russia,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Saint Petersburg, Russia</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