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Madrid,</w:t>
      </w:r>
      <w:r>
        <w:t xml:space="preserve"> </w:t>
      </w:r>
      <w:r>
        <w:t xml:space="preserve">Spain</w:t>
      </w:r>
    </w:p>
    <w:bookmarkStart w:id="24" w:name="X90be5a8ad21d284da13e176bb970906eaf8c58f"/>
    <w:p>
      <w:pPr>
        <w:pStyle w:val="Heading1"/>
      </w:pPr>
      <w:r>
        <w:t xml:space="preserve">Annotated Bibliography: The Role of the School Counselor in Madrid, Spain</w:t>
      </w:r>
    </w:p>
    <w:p>
      <w:pPr>
        <w:pStyle w:val="FirstParagraph"/>
      </w:pPr>
      <w:r>
        <w:rPr>
          <w:bCs/>
          <w:b/>
        </w:rPr>
        <w:t xml:space="preserve">Introduction:</w:t>
      </w:r>
      <w:r>
        <w:t xml:space="preserve"> </w:t>
      </w:r>
      <w:r>
        <w:t xml:space="preserve">The following annotated bibliography compiles essential literature regarding the professional role of the school counselor within the specific educational context of Madrid, Spain. It addresses the legal frameworks established by the Community of Madrid, the psychological support mechanisms in Spanish schools, and the comparative analysis of counseling models. These sources are critical for understanding how educational guidance is implemented in the capital's public and private institutions.</w:t>
      </w:r>
    </w:p>
    <w:bookmarkStart w:id="20" w:name="X293ed09c571832ee55214a3109b45b3ba3cc67c"/>
    <w:p>
      <w:pPr>
        <w:pStyle w:val="Heading2"/>
      </w:pPr>
      <w:r>
        <w:t xml:space="preserve">Legislative Framework and Policy in Madrid</w:t>
      </w:r>
    </w:p>
    <w:p>
      <w:pPr>
        <w:pStyle w:val="FirstParagraph"/>
      </w:pPr>
      <w:r>
        <w:t xml:space="preserve">Comunidad de Madrid. (2016).</w:t>
      </w:r>
      <w:r>
        <w:t xml:space="preserve"> </w:t>
      </w:r>
      <w:r>
        <w:rPr>
          <w:iCs/>
          <w:i/>
        </w:rPr>
        <w:t xml:space="preserve">Decreto 23/2016, de 29 de abril, por el que se establece el currículo de la Educación Primaria en la Comunidad de Madrid</w:t>
      </w:r>
      <w:r>
        <w:t xml:space="preserve">. Boletín Oficial de la Comunidad de Madrid.</w:t>
      </w:r>
    </w:p>
    <w:p>
      <w:pPr>
        <w:pStyle w:val="BodyText"/>
      </w:pPr>
      <w:r>
        <w:t xml:space="preserve">This decree is a foundational legal document for understanding the operational environment of school counselors in Madrid. While it primarily outlines the curriculum for primary education, it explicitly mandates the integration of "orientación educativa" (educational guidance) as a continuous process. For the school counselor in Madrid, this text defines the legal obligation to support student development not just academically, but also in terms of social and emotional learning. It provides the statutory basis for counselors to intervene in cases of learning difficulties and to collaborate with teachers in designing inclusive educational strategies within the autonomous community.</w:t>
      </w:r>
    </w:p>
    <w:p>
      <w:pPr>
        <w:pStyle w:val="BodyText"/>
      </w:pPr>
      <w:r>
        <w:t xml:space="preserve">Ministerio de Educación y Formación Profesional. (2020).</w:t>
      </w:r>
      <w:r>
        <w:t xml:space="preserve"> </w:t>
      </w:r>
      <w:r>
        <w:rPr>
          <w:iCs/>
          <w:i/>
        </w:rPr>
        <w:t xml:space="preserve">Real Decreto 156/2022, de 1 de marzo, por el que se establece la ordenación y las enseñanzas mínimas de la Educación Primaria</w:t>
      </w:r>
      <w:r>
        <w:t xml:space="preserve">. Boletín Oficial del Estado.</w:t>
      </w:r>
    </w:p>
    <w:p>
      <w:pPr>
        <w:pStyle w:val="BodyText"/>
      </w:pPr>
      <w:r>
        <w:t xml:space="preserve">Although this is a national decree, its implementation in Madrid is crucial for school counselors. It establishes the minimum standards for educational guidance across Spain, which the Community of Madrid adapts. This source is vital for counselors to understand the national expectations regarding student assessment and the identification of special educational needs. It highlights the counselor's role in ensuring equity and inclusion, providing a framework for how Madrid-based schools must handle diversity and support mechanisms for vulnerable students.</w:t>
      </w:r>
    </w:p>
    <w:bookmarkEnd w:id="20"/>
    <w:bookmarkStart w:id="21" w:name="X161c744fd049879ce54640cf64a457e30f93a6c"/>
    <w:p>
      <w:pPr>
        <w:pStyle w:val="Heading2"/>
      </w:pPr>
      <w:r>
        <w:t xml:space="preserve">Professional Practice and Psychological Support</w:t>
      </w:r>
    </w:p>
    <w:p>
      <w:pPr>
        <w:pStyle w:val="FirstParagraph"/>
      </w:pPr>
      <w:r>
        <w:t xml:space="preserve">García, M., &amp; Fernández, J. (2019).</w:t>
      </w:r>
      <w:r>
        <w:t xml:space="preserve"> </w:t>
      </w:r>
      <w:r>
        <w:rPr>
          <w:iCs/>
          <w:i/>
        </w:rPr>
        <w:t xml:space="preserve">La orientación escolar en España: Retos y perspectivas en el siglo XXI</w:t>
      </w:r>
      <w:r>
        <w:t xml:space="preserve">. Editorial Síntesis.</w:t>
      </w:r>
    </w:p>
    <w:p>
      <w:pPr>
        <w:pStyle w:val="BodyText"/>
      </w:pPr>
      <w:r>
        <w:t xml:space="preserve">This comprehensive text offers a critical analysis of the evolution of school counseling in Spain. It is particularly relevant for practitioners in Madrid as it discusses the transition from a purely academic guidance model to a more holistic psychological support system. The authors examine the challenges faced by counselors in urban environments like Madrid, including high student density and multicultural classrooms. The book provides practical strategies for counselors to manage burnout and effectively implement psychopedagogical interventions in line with current Spanish educational standards.</w:t>
      </w:r>
    </w:p>
    <w:p>
      <w:pPr>
        <w:pStyle w:val="BodyText"/>
      </w:pPr>
      <w:r>
        <w:t xml:space="preserve">López, A. (2021).</w:t>
      </w:r>
      <w:r>
        <w:t xml:space="preserve"> </w:t>
      </w:r>
      <w:r>
        <w:rPr>
          <w:iCs/>
          <w:i/>
        </w:rPr>
        <w:t xml:space="preserve">Intervención psicopedagógica en el aula: El rol del orientador en la Comunidad de Madrid</w:t>
      </w:r>
      <w:r>
        <w:t xml:space="preserve">. Revista de Educación Especial, 15(2), 45-62.</w:t>
      </w:r>
    </w:p>
    <w:p>
      <w:pPr>
        <w:pStyle w:val="BodyText"/>
      </w:pPr>
      <w:r>
        <w:t xml:space="preserve">This peer-reviewed article focuses specifically on the practical application of psychopedagogical intervention in Madrid schools. It details the collaborative workflow between the school counselor (orientador) and classroom teachers. The study highlights specific protocols used in Madrid for early detection of learning disabilities and emotional disorders. For a school counselor working in the region, this article serves as a practical guide for navigating the bureaucratic and clinical aspects of student support, offering evidence-based methods for intervention that are culturally and administratively appropriate for the local context.</w:t>
      </w:r>
    </w:p>
    <w:bookmarkEnd w:id="21"/>
    <w:bookmarkStart w:id="22" w:name="X81616c63602b2c2d2b2ab2de6baf582469e3e3a"/>
    <w:p>
      <w:pPr>
        <w:pStyle w:val="Heading2"/>
      </w:pPr>
      <w:r>
        <w:t xml:space="preserve">Comparative Models and International Perspectives</w:t>
      </w:r>
    </w:p>
    <w:p>
      <w:pPr>
        <w:pStyle w:val="FirstParagraph"/>
      </w:pPr>
      <w:r>
        <w:t xml:space="preserve">American School Counselor Association (ASCA). (2019).</w:t>
      </w:r>
      <w:r>
        <w:t xml:space="preserve"> </w:t>
      </w:r>
      <w:r>
        <w:rPr>
          <w:iCs/>
          <w:i/>
        </w:rPr>
        <w:t xml:space="preserve">ASCA National Model: A Framework for School Counseling Programs</w:t>
      </w:r>
      <w:r>
        <w:t xml:space="preserve"> </w:t>
      </w:r>
      <w:r>
        <w:t xml:space="preserve">(4th ed.). ASCA.</w:t>
      </w:r>
    </w:p>
    <w:p>
      <w:pPr>
        <w:pStyle w:val="BodyText"/>
      </w:pPr>
      <w:r>
        <w:t xml:space="preserve">While this is a United States-based framework, it is frequently cited in Spanish academic literature as a benchmark for professionalization. For school counselors in Madrid, this source offers a comparative perspective on data-driven decision-making and comprehensive program management. Many progressive schools in Madrid are beginning to adopt elements of the ASCA model to enhance their counseling services. This bibliography entry is essential for understanding how Spanish counselors can modernize their practices by integrating international best practices while respecting the distinct legal and cultural boundaries of the Spanish education system.</w:t>
      </w:r>
    </w:p>
    <w:p>
      <w:pPr>
        <w:pStyle w:val="BodyText"/>
      </w:pPr>
      <w:r>
        <w:t xml:space="preserve">European Agency for Special Needs and Inclusive Education. (2018).</w:t>
      </w:r>
      <w:r>
        <w:t xml:space="preserve"> </w:t>
      </w:r>
      <w:r>
        <w:rPr>
          <w:iCs/>
          <w:i/>
        </w:rPr>
        <w:t xml:space="preserve">Teacher Education for Inclusion: The State of Provision in Europe</w:t>
      </w:r>
      <w:r>
        <w:t xml:space="preserve">. EASIE.</w:t>
      </w:r>
    </w:p>
    <w:p>
      <w:pPr>
        <w:pStyle w:val="BodyText"/>
      </w:pPr>
      <w:r>
        <w:t xml:space="preserve">This report provides a broad European context for inclusive education, which is a primary responsibility of school counselors in Madrid. It analyzes how different European countries, including Spain, train and support professionals who work with diverse student populations. The document is valuable for counselors in Madrid who need to justify the necessity of specialized training and resources to local educational authorities. It underscores the importance of the counselor as a key agent in fostering inclusive school climates, aligning local Madrid practices with broader European educational goals.</w:t>
      </w:r>
    </w:p>
    <w:bookmarkEnd w:id="22"/>
    <w:bookmarkStart w:id="23" w:name="Xab77c3e477ef46ff2adb59fde077133f248ddb2"/>
    <w:p>
      <w:pPr>
        <w:pStyle w:val="Heading2"/>
      </w:pPr>
      <w:r>
        <w:t xml:space="preserve">Specialized Topics: Diversity and Mental Health</w:t>
      </w:r>
    </w:p>
    <w:p>
      <w:pPr>
        <w:pStyle w:val="FirstParagraph"/>
      </w:pPr>
      <w:r>
        <w:t xml:space="preserve">Ruiz, S., &amp; Martínez, P. (2022).</w:t>
      </w:r>
      <w:r>
        <w:t xml:space="preserve"> </w:t>
      </w:r>
      <w:r>
        <w:rPr>
          <w:iCs/>
          <w:i/>
        </w:rPr>
        <w:t xml:space="preserve">Mental health and well-being in Spanish adolescents: The role of school counselors</w:t>
      </w:r>
      <w:r>
        <w:t xml:space="preserve">. Journal of Adolescence, 98, 112-125.</w:t>
      </w:r>
    </w:p>
    <w:p>
      <w:pPr>
        <w:pStyle w:val="BodyText"/>
      </w:pPr>
      <w:r>
        <w:t xml:space="preserve">This recent study addresses the growing mental health crisis among adolescents in Spain, with specific data points relevant to urban centers like Madrid. It evaluates the effectiveness of school counselors in providing early intervention for anxiety and depression. The findings suggest that while the demand for psychological support in Madrid schools is increasing, resources are often stretched thin. This source is critical for school counselors to advocate for increased funding and staffing, providing empirical evidence of the positive impact of robust counseling programs on student well-being and academic performance.</w:t>
      </w:r>
    </w:p>
    <w:p>
      <w:pPr>
        <w:pStyle w:val="BodyText"/>
      </w:pPr>
      <w:r>
        <w:t xml:space="preserve">Consejo General de la Psicología de España. (2020).</w:t>
      </w:r>
      <w:r>
        <w:t xml:space="preserve"> </w:t>
      </w:r>
      <w:r>
        <w:rPr>
          <w:iCs/>
          <w:i/>
        </w:rPr>
        <w:t xml:space="preserve">Código Deontológico de la Psicología</w:t>
      </w:r>
      <w:r>
        <w:t xml:space="preserve">. CGPE.</w:t>
      </w:r>
    </w:p>
    <w:p>
      <w:pPr>
        <w:pStyle w:val="BodyText"/>
      </w:pPr>
      <w:r>
        <w:t xml:space="preserve">This ethical code is mandatory for all practicing psychologists, including school counselors, in Spain. It outlines the professional responsibilities, confidentiality requirements, and ethical standards that must be upheld. For a school counselor in Madrid, this document is indispensable for navigating complex ethical dilemmas, such as balancing parental rights with student privacy, or handling sensitive cases of abuse or neglect. It ensures that the counselor's practice in Madrid aligns with the highest national standards of professional conduct and psychological ethics.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Madrid, Spain</dc:title>
  <dc:creator/>
  <dc:language>en</dc:language>
  <cp:keywords/>
  <dcterms:created xsi:type="dcterms:W3CDTF">2026-08-07T18:59:53Z</dcterms:created>
  <dcterms:modified xsi:type="dcterms:W3CDTF">2026-08-07T18:59:53Z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