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Tashkent,</w:t>
      </w:r>
      <w:r>
        <w:t xml:space="preserve"> </w:t>
      </w:r>
      <w:r>
        <w:t xml:space="preserve">Uzbekistan</w:t>
      </w:r>
    </w:p>
    <w:bookmarkStart w:id="21" w:name="X16b8cb467d638017166596245467689969af969"/>
    <w:p>
      <w:pPr>
        <w:pStyle w:val="Heading1"/>
      </w:pPr>
      <w:r>
        <w:t xml:space="preserve">Annotated Bibliography: The Role and Development of the School Counselor in Tashkent, Uzbekistan</w:t>
      </w:r>
    </w:p>
    <w:p>
      <w:pPr>
        <w:pStyle w:val="FirstParagraph"/>
      </w:pPr>
      <w:r>
        <w:t xml:space="preserve">This annotated bibliography compiles key resources regarding the professionalization of school counseling within the educational framework of Uzbekistan, with a specific focus on the capital city, Tashkent. As the Uzbek Ministry of Public Education and the Ministry of Higher Education, Science and Innovation implement reforms to modernize the school system, the role of the school counselor has transitioned from a purely administrative function to a vital component of student well-being and academic success. The following entries explore the psychological, pedagogical, and systemic challenges and opportunities facing school counselors in Tashkent today.</w:t>
      </w:r>
    </w:p>
    <w:bookmarkStart w:id="20" w:name="references"/>
    <w:p>
      <w:pPr>
        <w:pStyle w:val="Heading2"/>
      </w:pPr>
      <w:r>
        <w:t xml:space="preserve">References</w:t>
      </w:r>
    </w:p>
    <w:p>
      <w:pPr>
        <w:pStyle w:val="FirstParagraph"/>
      </w:pPr>
      <w:r>
        <w:t xml:space="preserve">Ministry of Public Education of the Republic of Uzbekistan. (2021).</w:t>
      </w:r>
      <w:r>
        <w:t xml:space="preserve"> </w:t>
      </w:r>
      <w:r>
        <w:rPr>
          <w:iCs/>
          <w:i/>
        </w:rPr>
        <w:t xml:space="preserve">Concept for the Development of Psychological-Pedagogical Support in General Education Schools.</w:t>
      </w:r>
      <w:r>
        <w:t xml:space="preserve"> </w:t>
      </w:r>
      <w:r>
        <w:t xml:space="preserve">Tashkent: Ministry of Public Education.</w:t>
      </w:r>
    </w:p>
    <w:p>
      <w:pPr>
        <w:pStyle w:val="BodyText"/>
      </w:pPr>
      <w:r>
        <w:t xml:space="preserve">This official government document outlines the strategic roadmap for integrating psychological support into the Uzbek school system. It is a foundational text for understanding the legal and administrative status of the school counselor in Tashkent. The Concept mandates that every general education school must have qualified psychological-pedagogical support staff. For the school counselor in Tashkent, this document provides the regulatory framework for their duties, shifting the focus from disciplinary oversight to holistic student development, including mental health awareness and career guidance. It highlights the state's commitment to aligning local educational practices with international standards.</w:t>
      </w:r>
    </w:p>
    <w:p>
      <w:pPr>
        <w:pStyle w:val="BodyText"/>
      </w:pPr>
      <w:r>
        <w:t xml:space="preserve">Karimov, A., &amp; Rakhimova, D. (2022).</w:t>
      </w:r>
      <w:r>
        <w:t xml:space="preserve"> </w:t>
      </w:r>
      <w:r>
        <w:rPr>
          <w:iCs/>
          <w:i/>
        </w:rPr>
        <w:t xml:space="preserve">Challenges of Implementing School Counseling in Urban Centers of Uzbekistan: A Case Study of Tashkent.</w:t>
      </w:r>
      <w:r>
        <w:t xml:space="preserve"> </w:t>
      </w:r>
      <w:r>
        <w:t xml:space="preserve">Journal of Central Asian Education, 14(2), 45-62.</w:t>
      </w:r>
    </w:p>
    <w:p>
      <w:pPr>
        <w:pStyle w:val="BodyText"/>
      </w:pPr>
      <w:r>
        <w:t xml:space="preserve">This peer-reviewed article offers a critical analysis of the practical difficulties school counselors face in Tashkent. The authors argue that while policy exists, the implementation is hindered by a lack of specialized training and high student-to-counselor ratios in the capital's densely populated districts. The study is particularly relevant for understanding the cultural context; it discusses how traditional Uzbek family structures influence the counselor's role, often requiring them to act as mediators between parents and students. This resource is essential for any school counselor in Tashkent seeking to navigate the gap between theoretical policy and classroom reality.</w:t>
      </w:r>
    </w:p>
    <w:p>
      <w:pPr>
        <w:pStyle w:val="BodyText"/>
      </w:pPr>
      <w:r>
        <w:t xml:space="preserve">World Bank. (2020).</w:t>
      </w:r>
      <w:r>
        <w:t xml:space="preserve"> </w:t>
      </w:r>
      <w:r>
        <w:rPr>
          <w:iCs/>
          <w:i/>
        </w:rPr>
        <w:t xml:space="preserve">Uzbekistan: Education Sector Review – Strengthening Quality and Equity.</w:t>
      </w:r>
      <w:r>
        <w:t xml:space="preserve"> </w:t>
      </w:r>
      <w:r>
        <w:t xml:space="preserve">Washington, DC: World Bank Group.</w:t>
      </w:r>
    </w:p>
    <w:p>
      <w:pPr>
        <w:pStyle w:val="BodyText"/>
      </w:pPr>
      <w:r>
        <w:t xml:space="preserve">Although a broad sector review, this report contains significant data regarding the non-academic support systems in Uzbek schools. It emphasizes the need for "soft skills" development and mental health support as part of the broader educational reform. For the school counselor in Tashkent, this document validates the importance of their role in the national economic development strategy. It suggests that effective counseling contributes to reducing dropout rates and improving student engagement, which are key performance indicators for schools in Tashkent. The report also highlights the potential for international partnerships to train local counselors.</w:t>
      </w:r>
    </w:p>
    <w:p>
      <w:pPr>
        <w:pStyle w:val="BodyText"/>
      </w:pPr>
      <w:r>
        <w:t xml:space="preserve">Tashkent State Pedagogical University named after N. Navoi. (2023).</w:t>
      </w:r>
      <w:r>
        <w:t xml:space="preserve"> </w:t>
      </w:r>
      <w:r>
        <w:rPr>
          <w:iCs/>
          <w:i/>
        </w:rPr>
        <w:t xml:space="preserve">Curriculum for the Master’s Program in School Psychology and Counseling.</w:t>
      </w:r>
      <w:r>
        <w:t xml:space="preserve"> </w:t>
      </w:r>
      <w:r>
        <w:t xml:space="preserve">Tashkent: TSPU Press.</w:t>
      </w:r>
    </w:p>
    <w:p>
      <w:pPr>
        <w:pStyle w:val="BodyText"/>
      </w:pPr>
      <w:r>
        <w:t xml:space="preserve">This document details the academic requirements for becoming a certified school counselor in Uzbekistan. As the primary institution training educators in the capital, TSPU’s curriculum reflects the evolving competencies required of a modern school counselor in Tashkent. The syllabus includes modules on adolescent psychology, conflict resolution, and digital literacy, acknowledging the specific challenges faced by urban youth in Tashkent. For current practitioners, this resource serves as a benchmark for professional development, indicating the skills and knowledge base expected by the Ministry of Public Education.</w:t>
      </w:r>
    </w:p>
    <w:p>
      <w:pPr>
        <w:pStyle w:val="BodyText"/>
      </w:pPr>
      <w:r>
        <w:t xml:space="preserve">Yusupova, M. (2021).</w:t>
      </w:r>
      <w:r>
        <w:t xml:space="preserve"> </w:t>
      </w:r>
      <w:r>
        <w:rPr>
          <w:iCs/>
          <w:i/>
        </w:rPr>
        <w:t xml:space="preserve">Cultural Competence in School Counseling: Adapting Western Models to the Uzbek Context.</w:t>
      </w:r>
      <w:r>
        <w:t xml:space="preserve"> </w:t>
      </w:r>
      <w:r>
        <w:t xml:space="preserve">International Journal of Educational Psychology, 9(1), 112-128.</w:t>
      </w:r>
    </w:p>
    <w:p>
      <w:pPr>
        <w:pStyle w:val="BodyText"/>
      </w:pPr>
      <w:r>
        <w:t xml:space="preserve">Yusupova’s research is crucial for school counselors in Tashkent who are exposed to global counseling theories but must apply them within a distinct cultural framework. The article argues that direct transplantation of Western counseling models is ineffective in Uzbekistan due to differences in communication styles and family dynamics. It proposes a hybrid model that respects Uzbek traditions of respect for elders and community cohesion while introducing modern therapeutic techniques. This resource helps counselors in Tashkent build trust with students and parents by demonstrating cultural sensitivity and relevance.</w:t>
      </w:r>
    </w:p>
    <w:p>
      <w:pPr>
        <w:pStyle w:val="BodyText"/>
      </w:pPr>
      <w:r>
        <w:t xml:space="preserve">United Nations Children’s Fund (UNICEF). (2022).</w:t>
      </w:r>
      <w:r>
        <w:t xml:space="preserve"> </w:t>
      </w:r>
      <w:r>
        <w:rPr>
          <w:iCs/>
          <w:i/>
        </w:rPr>
        <w:t xml:space="preserve">Safe Schools Initiative: Mental Health and Psychosocial Support in Uzbekistan.</w:t>
      </w:r>
      <w:r>
        <w:t xml:space="preserve"> </w:t>
      </w:r>
      <w:r>
        <w:t xml:space="preserve">Tashkent: UNICEF Uzbekistan.</w:t>
      </w:r>
    </w:p>
    <w:p>
      <w:pPr>
        <w:pStyle w:val="BodyText"/>
      </w:pPr>
      <w:r>
        <w:t xml:space="preserve">This report focuses on the well-being of children in schools, with specific pilot programs implemented in Tashkent. It provides evidence-based strategies for school counselors to address bullying, anxiety, and social exclusion. The document is highly practical, offering toolkits and guidelines that counselors in Tashkent can use immediately in their daily work. It also underscores the role of the school counselor as a key actor in creating a safe and inclusive school environment, aligning with the Sustainable Development Goals (SDGs) that Uzbekistan has committed to achieving.</w:t>
      </w:r>
    </w:p>
    <w:p>
      <w:pPr>
        <w:pStyle w:val="BodyText"/>
      </w:pPr>
      <w:r>
        <w:t xml:space="preserve">Azimova, G. (2023).</w:t>
      </w:r>
      <w:r>
        <w:t xml:space="preserve"> </w:t>
      </w:r>
      <w:r>
        <w:rPr>
          <w:iCs/>
          <w:i/>
        </w:rPr>
        <w:t xml:space="preserve">Career Guidance in the Digital Age: The Role of the School Counselor in Tashkent.</w:t>
      </w:r>
      <w:r>
        <w:t xml:space="preserve"> </w:t>
      </w:r>
      <w:r>
        <w:t xml:space="preserve">Proceedings of the International Conference on Education and Technology, Tashkent, Uzbekistan.</w:t>
      </w:r>
    </w:p>
    <w:p>
      <w:pPr>
        <w:pStyle w:val="BodyText"/>
      </w:pPr>
      <w:r>
        <w:t xml:space="preserve">As Tashkent undergoes rapid digital transformation, the career landscape for its youth is changing. Azimova’s paper explores how school counselors in Tashkent must adapt their career guidance services to include digital literacy and emerging job markets. The author suggests that counselors should collaborate with local tech companies and universities in Tashkent to provide students with realistic career pathways. This resource is vital for counselors aiming to move beyond traditional academic advising and help students navigate the complexities of the modern Uzbek economy.</w:t>
      </w:r>
    </w:p>
    <w:p>
      <w:pPr>
        <w:pStyle w:val="BodyText"/>
      </w:pPr>
      <w:r>
        <w:t xml:space="preserve">Ministry of Higher Education, Science and Innovation of the Republic of Uzbekistan. (2022).</w:t>
      </w:r>
      <w:r>
        <w:t xml:space="preserve"> </w:t>
      </w:r>
      <w:r>
        <w:rPr>
          <w:iCs/>
          <w:i/>
        </w:rPr>
        <w:t xml:space="preserve">Decree on the Integration of Psychological Services in Higher and Secondary Education.</w:t>
      </w:r>
      <w:r>
        <w:t xml:space="preserve"> </w:t>
      </w:r>
      <w:r>
        <w:t xml:space="preserve">Tashkent: Official Gazette.</w:t>
      </w:r>
    </w:p>
    <w:p>
      <w:pPr>
        <w:pStyle w:val="BodyText"/>
      </w:pPr>
      <w:r>
        <w:t xml:space="preserve">This legal decree reinforces the continuity of psychological support from secondary school to higher education. For the school counselor in Tashkent, this document highlights the importance of their role in preparing students for the transition to university. It mandates that secondary schools provide comprehensive psychological profiles and support to students applying to higher education institutions. This resource emphasizes that the school counselor is not just a support figure within the school walls but a critical link in the broader educational pipeline of Uzbekistan.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Tashkent, Uzbekistan</dc:title>
  <dc:creator/>
  <dc:language>en</dc:language>
  <cp:keywords/>
  <dcterms:created xsi:type="dcterms:W3CDTF">2026-08-07T07:20:21Z</dcterms:created>
  <dcterms:modified xsi:type="dcterms:W3CDTF">2026-08-07T07:20:21Z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