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Dhaka,</w:t>
      </w:r>
      <w:r>
        <w:t xml:space="preserve"> </w:t>
      </w:r>
      <w:r>
        <w:t xml:space="preserve">Bangladesh</w:t>
      </w:r>
    </w:p>
    <w:bookmarkStart w:id="20" w:name="Xffb72e085d2d5b5e6c69197020313b72353fa53"/>
    <w:p>
      <w:pPr>
        <w:pStyle w:val="Heading1"/>
      </w:pPr>
      <w:r>
        <w:t xml:space="preserve">Annotated Bibliography: The Role of the Social Worker in Dhaka, Bangladesh</w:t>
      </w:r>
    </w:p>
    <w:p>
      <w:pPr>
        <w:pStyle w:val="FirstParagraph"/>
      </w:pPr>
      <w:r>
        <w:rPr>
          <w:bCs/>
          <w:b/>
        </w:rPr>
        <w:t xml:space="preserve">Subject:</w:t>
      </w:r>
      <w:r>
        <w:t xml:space="preserve"> </w:t>
      </w:r>
      <w:r>
        <w:t xml:space="preserve">Social Work &amp; Development Studies</w:t>
      </w:r>
      <w:r>
        <w:br/>
      </w:r>
      <w:r>
        <w:rPr>
          <w:bCs/>
          <w:b/>
        </w:rPr>
        <w:t xml:space="preserve">Region:</w:t>
      </w:r>
      <w:r>
        <w:t xml:space="preserve"> </w:t>
      </w:r>
      <w:r>
        <w:t xml:space="preserve">Dhaka, Bangladesh</w:t>
      </w:r>
      <w:r>
        <w:br/>
      </w:r>
      <w:r>
        <w:rPr>
          <w:bCs/>
          <w:b/>
        </w:rPr>
        <w:t xml:space="preserve">Focus:</w:t>
      </w:r>
      <w:r>
        <w:t xml:space="preserve"> </w:t>
      </w:r>
      <w:r>
        <w:t xml:space="preserve">Urban poverty, NGO interventions, and professional practice</w:t>
      </w:r>
    </w:p>
    <w:bookmarkEnd w:id="20"/>
    <w:p>
      <w:pPr>
        <w:pStyle w:val="BodyText"/>
      </w:pPr>
      <w:r>
        <w:t xml:space="preserve">This annotated bibliography compiles essential literature regarding the practice of social work within the context of Dhaka, Bangladesh. As the capital city of Bangladesh, Dhaka presents a unique landscape for the social worker, characterized by rapid urbanization, extreme population density, and a dichotomy of wealth and poverty. The selected sources below examine the critical challenges faced by social workers in this region, including slum rehabilitation, the welfare of garment workers, disaster management, and the evolving professional identity of social work in South Asia. These resources provide a foundational understanding of how social workers operate within the complex socio-political fabric of Dhaka.</w:t>
      </w:r>
    </w:p>
    <w:p>
      <w:pPr>
        <w:pStyle w:val="BodyText"/>
      </w:pPr>
      <w:r>
        <w:t xml:space="preserve"> </w:t>
      </w:r>
      <w:r>
        <w:t xml:space="preserve">Ahmed, S. U., &amp; Hossain, M. (2019). Urban Poverty and Social Exclusion in Dhaka: Challenges for Social Work Practice.</w:t>
      </w:r>
      <w:r>
        <w:t xml:space="preserve"> </w:t>
      </w:r>
      <w:r>
        <w:rPr>
          <w:iCs/>
          <w:i/>
        </w:rPr>
        <w:t xml:space="preserve">Journal of Social Work in Asia and the Pacific</w:t>
      </w:r>
      <w:r>
        <w:t xml:space="preserve">, 12(3), 45-62.</w:t>
      </w:r>
      <w:r>
        <w:t xml:space="preserve"> </w:t>
      </w:r>
    </w:p>
    <w:p>
      <w:pPr>
        <w:pStyle w:val="BodyText"/>
      </w:pPr>
      <w:r>
        <w:t xml:space="preserve">This article provides a comprehensive analysis of the structural causes of poverty in Dhaka's urban slums. The authors argue that the traditional role of the social worker in Bangladesh has shifted from charity-based assistance to rights-based advocacy. The text is particularly relevant for understanding the daily realities of social workers operating in areas like Korail and Mirpur. It highlights the necessity for social workers to collaborate with local government bodies to improve sanitation and housing. For a practitioner in Dhaka, this source offers a framework for addressing social exclusion and integrating marginalized communities into the urban mainstream.</w:t>
      </w:r>
    </w:p>
    <w:p>
      <w:pPr>
        <w:pStyle w:val="BodyText"/>
      </w:pPr>
      <w:r>
        <w:t xml:space="preserve"> </w:t>
      </w:r>
      <w:r>
        <w:t xml:space="preserve">Rahman, M. M. (2020).</w:t>
      </w:r>
      <w:r>
        <w:t xml:space="preserve"> </w:t>
      </w:r>
      <w:r>
        <w:rPr>
          <w:iCs/>
          <w:i/>
        </w:rPr>
        <w:t xml:space="preserve">Women in the Garment Industry: Vulnerability and Resilience in Dhaka</w:t>
      </w:r>
      <w:r>
        <w:t xml:space="preserve">. Dhaka University Press.</w:t>
      </w:r>
      <w:r>
        <w:t xml:space="preserve"> </w:t>
      </w:r>
    </w:p>
    <w:p>
      <w:pPr>
        <w:pStyle w:val="BodyText"/>
      </w:pPr>
      <w:r>
        <w:t xml:space="preserve">Rahman’s monograph is a seminal work regarding the labor conditions in Dhaka’s Ready-Made Garment (RMG) sector, which employs millions of women. The book details the occupational hazards, wage disparities, and lack of social security faced by these workers. It is an indispensable resource for social workers specializing in labor rights and occupational health. The author outlines specific intervention strategies used by NGOs in Dhaka to empower female workers through legal literacy and collective bargaining. This text is crucial for understanding the intersection of gender, labor, and social work in the economic hub of Bangladesh.</w:t>
      </w:r>
    </w:p>
    <w:p>
      <w:pPr>
        <w:pStyle w:val="BodyText"/>
      </w:pPr>
      <w:r>
        <w:t xml:space="preserve"> </w:t>
      </w:r>
      <w:r>
        <w:t xml:space="preserve">Islam, N., &amp; Karim, L. (2021). Disaster Risk Reduction in Megacities: The Case of Dhaka.</w:t>
      </w:r>
      <w:r>
        <w:t xml:space="preserve"> </w:t>
      </w:r>
      <w:r>
        <w:rPr>
          <w:iCs/>
          <w:i/>
        </w:rPr>
        <w:t xml:space="preserve">International Journal of Disaster Risk Reduction</w:t>
      </w:r>
      <w:r>
        <w:t xml:space="preserve">, 58, 102-115.</w:t>
      </w:r>
      <w:r>
        <w:t xml:space="preserve"> </w:t>
      </w:r>
    </w:p>
    <w:p>
      <w:pPr>
        <w:pStyle w:val="BodyText"/>
      </w:pPr>
      <w:r>
        <w:t xml:space="preserve">Dhaka is highly susceptible to natural disasters, including floods, cyclones, and urban fires. This journal article examines the role of social workers in Disaster Risk Reduction (DRR) within the city. The authors emphasize the importance of community-based preparedness and the social worker's role as a facilitator between the state and vulnerable populations. The study provides empirical data on how social work interventions can mitigate the impact of disasters on slum dwellers. It is a vital reference for social workers in Dhaka who must integrate emergency response planning into their routine community development activities.</w:t>
      </w:r>
    </w:p>
    <w:p>
      <w:pPr>
        <w:pStyle w:val="BodyText"/>
      </w:pPr>
      <w:r>
        <w:t xml:space="preserve"> </w:t>
      </w:r>
      <w:r>
        <w:t xml:space="preserve">Hossain, M. A. (2018). The Professionalization of Social Work in Bangladesh: History, Challenges, and Prospects.</w:t>
      </w:r>
      <w:r>
        <w:t xml:space="preserve"> </w:t>
      </w:r>
      <w:r>
        <w:rPr>
          <w:iCs/>
          <w:i/>
        </w:rPr>
        <w:t xml:space="preserve">Asian Journal of Social Work and Policy</w:t>
      </w:r>
      <w:r>
        <w:t xml:space="preserve">, 3(1), 12-28.</w:t>
      </w:r>
      <w:r>
        <w:t xml:space="preserve"> </w:t>
      </w:r>
    </w:p>
    <w:p>
      <w:pPr>
        <w:pStyle w:val="BodyText"/>
      </w:pPr>
      <w:r>
        <w:t xml:space="preserve">This paper explores the historical evolution of social work as a formal discipline in Bangladesh. It discusses the tension between the traditional "philanthropic" approach and the modern "professional" approach. For a social worker in Dhaka, this article is essential for understanding the professional landscape, including the role of the Bangladesh Association of Social Workers (BASW). It addresses the challenges of maintaining professional ethics in a resource-constrained environment and offers insights into the educational requirements necessary for effective practice in the capital city.</w:t>
      </w:r>
    </w:p>
    <w:p>
      <w:pPr>
        <w:pStyle w:val="BodyText"/>
      </w:pPr>
      <w:r>
        <w:t xml:space="preserve"> </w:t>
      </w:r>
      <w:r>
        <w:t xml:space="preserve">Begum, R. (2022). Mental Health Stigma and Social Work Interventions in Urban Bangladesh.</w:t>
      </w:r>
      <w:r>
        <w:t xml:space="preserve"> </w:t>
      </w:r>
      <w:r>
        <w:rPr>
          <w:iCs/>
          <w:i/>
        </w:rPr>
        <w:t xml:space="preserve">Journal of Community Psychology</w:t>
      </w:r>
      <w:r>
        <w:t xml:space="preserve">, 50(4), 1100-1115.</w:t>
      </w:r>
      <w:r>
        <w:t xml:space="preserve"> </w:t>
      </w:r>
    </w:p>
    <w:p>
      <w:pPr>
        <w:pStyle w:val="BodyText"/>
      </w:pPr>
      <w:r>
        <w:t xml:space="preserve">Mental health is a growing concern in Dhaka, yet it remains heavily stigmatized. Begum’s research investigates how social workers can bridge the gap between clinical mental health services and the community. The article highlights the lack of psychiatric infrastructure in Dhaka and the resulting burden on social workers to provide psychosocial support. It proposes a model of community-based mental health care that is culturally sensitive to the Bangladeshi context. This source is critical for social workers aiming to destigmatize mental illness and provide holistic care to urban residents.</w:t>
      </w:r>
    </w:p>
    <w:p>
      <w:pPr>
        <w:pStyle w:val="BodyText"/>
      </w:pPr>
      <w:r>
        <w:t xml:space="preserve"> </w:t>
      </w:r>
      <w:r>
        <w:t xml:space="preserve">World Bank. (2021).</w:t>
      </w:r>
      <w:r>
        <w:t xml:space="preserve"> </w:t>
      </w:r>
      <w:r>
        <w:rPr>
          <w:iCs/>
          <w:i/>
        </w:rPr>
        <w:t xml:space="preserve">Bangladesh Urban Development: Challenges and Opportunities in Dhaka</w:t>
      </w:r>
      <w:r>
        <w:t xml:space="preserve">. World Bank Group.</w:t>
      </w:r>
      <w:r>
        <w:t xml:space="preserve"> </w:t>
      </w:r>
    </w:p>
    <w:p>
      <w:pPr>
        <w:pStyle w:val="BodyText"/>
      </w:pPr>
      <w:r>
        <w:t xml:space="preserve">While not written exclusively by social workers, this report is a foundational document for understanding the macro-level environment in which social work occurs in Dhaka. It details issues related to urban planning, traffic congestion, waste management, and housing deficits. Social workers in Dhaka must understand these structural constraints to advocate effectively for their clients. The report provides data that social workers can use to justify funding for community projects and to lobby for policy changes that benefit the urban poor. It serves as a strategic tool for macro-level social work practice.</w:t>
      </w:r>
    </w:p>
    <w:p>
      <w:pPr>
        <w:pStyle w:val="BodyText"/>
      </w:pPr>
      <w:r>
        <w:t xml:space="preserve"> </w:t>
      </w:r>
      <w:r>
        <w:t xml:space="preserve">Sultana, N. (2019). Child Labor and Education in the Slums of Dhaka: A Social Work Perspective.</w:t>
      </w:r>
      <w:r>
        <w:t xml:space="preserve"> </w:t>
      </w:r>
      <w:r>
        <w:rPr>
          <w:iCs/>
          <w:i/>
        </w:rPr>
        <w:t xml:space="preserve">Children and Youth Services Review</w:t>
      </w:r>
      <w:r>
        <w:t xml:space="preserve">, 105, 200-210.</w:t>
      </w:r>
      <w:r>
        <w:t xml:space="preserve"> </w:t>
      </w:r>
    </w:p>
    <w:p>
      <w:pPr>
        <w:pStyle w:val="BodyText"/>
      </w:pPr>
      <w:r>
        <w:t xml:space="preserve">Child labor remains a persistent issue in Dhaka's informal economy. Sultana’s study focuses on the barriers to education for children in slum areas and the role of social workers in facilitating school enrollment and retention. The article critiques existing government policies and highlights the effectiveness of NGO-led interventions that combine education with livelihood support for parents. For social workers in Dhaka, this text offers practical strategies for child protection and advocacy, emphasizing the need for a multi-sectoral approach to eradicate child labor.</w:t>
      </w:r>
    </w:p>
    <w:p>
      <w:pPr>
        <w:pStyle w:val="BodyText"/>
      </w:pPr>
      <w:r>
        <w:t xml:space="preserve"> </w:t>
      </w:r>
      <w:r>
        <w:t xml:space="preserve">Khan, M. R. (2023). Climate Change Migration and Urban Adaptation in Dhaka.</w:t>
      </w:r>
      <w:r>
        <w:t xml:space="preserve"> </w:t>
      </w:r>
      <w:r>
        <w:rPr>
          <w:iCs/>
          <w:i/>
        </w:rPr>
        <w:t xml:space="preserve">Global Environmental Change</w:t>
      </w:r>
      <w:r>
        <w:t xml:space="preserve">, 78, 102-118.</w:t>
      </w:r>
      <w:r>
        <w:t xml:space="preserve"> </w:t>
      </w:r>
    </w:p>
    <w:p>
      <w:pPr>
        <w:pStyle w:val="BodyText"/>
      </w:pPr>
      <w:r>
        <w:t xml:space="preserve">Dhaka is a primary destination for climate refugees from rural Bangladesh. This article analyzes the socio-economic impact of climate-induced migration on the city's infrastructure and social services. It argues that social workers play a pivotal role in the integration of climate migrants, helping them navigate legal, housing, and employment challenges. The study provides a forward-looking perspective on the future of social work in Dhaka, suggesting that climate adaptation must become a core competency for practitioners. It is essential reading for understanding the demographic shifts shaping the city.</w:t>
      </w:r>
    </w:p>
    <w:p>
      <w:pPr>
        <w:pStyle w:val="BodyText"/>
      </w:pPr>
      <w:r>
        <w:t xml:space="preserve">© 2023 Annotated Bibliography on Social Work in Dhaka.</w:t>
      </w:r>
      <w:r>
        <w:br/>
      </w:r>
      <w:r>
        <w:t xml:space="preserve">Generated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Dhaka, Bangladesh</dc:title>
  <dc:creator/>
  <dc:language>en</dc:language>
  <cp:keywords/>
  <dcterms:created xsi:type="dcterms:W3CDTF">2026-08-07T02:15:51Z</dcterms:created>
  <dcterms:modified xsi:type="dcterms:W3CDTF">2026-08-07T02:15:51Z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