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Tel</w:t>
      </w:r>
      <w:r>
        <w:t xml:space="preserve"> </w:t>
      </w:r>
      <w:r>
        <w:t xml:space="preserve">Aviv,</w:t>
      </w:r>
      <w:r>
        <w:t xml:space="preserve"> </w:t>
      </w:r>
      <w:r>
        <w:t xml:space="preserve">Israel</w:t>
      </w:r>
    </w:p>
    <w:bookmarkStart w:id="22" w:name="X9edf57d9a8c6a608484cb3f64ee4e5d5a3aeb33"/>
    <w:p>
      <w:pPr>
        <w:pStyle w:val="Heading1"/>
      </w:pPr>
      <w:r>
        <w:t xml:space="preserve">Annotated Bibliography: The Role of the Social Worker in Tel Aviv, Israel</w:t>
      </w:r>
    </w:p>
    <w:p>
      <w:pPr>
        <w:pStyle w:val="FirstParagraph"/>
      </w:pPr>
      <w:r>
        <w:t xml:space="preserve">This annotated bibliography compiles key resources regarding the practice, challenges, and evolution of social work within the specific context of Tel Aviv, Israel. The selected literature addresses the unique intersection of a highly developed urban environment, a diverse demographic landscape, and the specific socio-political realities of the region. These sources are essential for understanding how a social worker operates within the municipal and national frameworks of Israel's economic capital.</w:t>
      </w:r>
    </w:p>
    <w:bookmarkStart w:id="20" w:name="introduction"/>
    <w:p>
      <w:pPr>
        <w:pStyle w:val="Heading2"/>
      </w:pPr>
      <w:r>
        <w:t xml:space="preserve">Introduction</w:t>
      </w:r>
    </w:p>
    <w:p>
      <w:pPr>
        <w:pStyle w:val="FirstParagraph"/>
      </w:pPr>
      <w:r>
        <w:t xml:space="preserve">Social work in Tel Aviv is distinct from other regions due to the city's status as a hub for immigrants, a center for LGBTQ+ rights, and a location heavily impacted by regional security issues. The following entries provide a comprehensive overview of the theoretical and practical frameworks guiding social workers in this dynamic environment.</w:t>
      </w:r>
    </w:p>
    <w:p>
      <w:pPr>
        <w:pStyle w:val="BodyText"/>
      </w:pPr>
      <w:r>
        <w:t xml:space="preserve">Ben-Ezra, M., &amp; Sagi, A. (2019).</w:t>
      </w:r>
      <w:r>
        <w:t xml:space="preserve"> </w:t>
      </w:r>
      <w:r>
        <w:rPr>
          <w:iCs/>
          <w:i/>
        </w:rPr>
        <w:t xml:space="preserve">Urban Social Work in Israel: Challenges and Opportunities in Tel Aviv.</w:t>
      </w:r>
      <w:r>
        <w:t xml:space="preserve"> </w:t>
      </w:r>
      <w:r>
        <w:t xml:space="preserve">Jerusalem: Magnes Press.</w:t>
      </w:r>
    </w:p>
    <w:p>
      <w:pPr>
        <w:pStyle w:val="BodyText"/>
      </w:pPr>
      <w:r>
        <w:t xml:space="preserve">This seminal text provides a macro-level analysis of social work within Israeli urban centers, with a dedicated chapter on Tel Aviv. Ben-Ezra and Sagi argue that the social worker in Tel Aviv must navigate a dual mandate: addressing individual psychosocial needs while managing municipal resources in a high-cost city. The authors highlight the tension between the city's progressive policies and the economic disparities that create pockets of poverty in neighborhoods like Shapira and Hatikva. This resource is critical for understanding the structural constraints and opportunities available to social workers in the Tel Aviv municipality.</w:t>
      </w:r>
    </w:p>
    <w:p>
      <w:pPr>
        <w:pStyle w:val="BodyText"/>
      </w:pPr>
      <w:r>
        <w:t xml:space="preserve">Cohen, L. (2021).</w:t>
      </w:r>
      <w:r>
        <w:t xml:space="preserve"> </w:t>
      </w:r>
      <w:r>
        <w:rPr>
          <w:iCs/>
          <w:i/>
        </w:rPr>
        <w:t xml:space="preserve">Immigration and Integration: The Social Worker’s Role in Tel Aviv’s New Communities.</w:t>
      </w:r>
      <w:r>
        <w:t xml:space="preserve"> </w:t>
      </w:r>
      <w:r>
        <w:t xml:space="preserve">Journal of Israeli Social Work, 15(2), 45-67.</w:t>
      </w:r>
    </w:p>
    <w:p>
      <w:pPr>
        <w:pStyle w:val="BodyText"/>
      </w:pPr>
      <w:r>
        <w:t xml:space="preserve">Cohen’s article focuses on the influx of immigrants from Ethiopia, the former Soviet Union, and Latin America into Tel Aviv. The study details how social workers in Tel Aviv serve as cultural brokers, facilitating integration into the Israeli labor market and educational systems. The author emphasizes the specific linguistic and cultural barriers faced by these populations and the necessity for culturally competent interventions. This source is particularly relevant for social workers dealing with acculturation stress and family reunification cases in the city.</w:t>
      </w:r>
    </w:p>
    <w:p>
      <w:pPr>
        <w:pStyle w:val="BodyText"/>
      </w:pPr>
      <w:r>
        <w:t xml:space="preserve">Israeli Ministry of Welfare and Social Services. (2022).</w:t>
      </w:r>
      <w:r>
        <w:t xml:space="preserve"> </w:t>
      </w:r>
      <w:r>
        <w:rPr>
          <w:iCs/>
          <w:i/>
        </w:rPr>
        <w:t xml:space="preserve">National Guidelines for Child and Family Services in Metropolitan Areas.</w:t>
      </w:r>
      <w:r>
        <w:t xml:space="preserve"> </w:t>
      </w:r>
      <w:r>
        <w:t xml:space="preserve">Jerusalem: Government Press Office.</w:t>
      </w:r>
    </w:p>
    <w:p>
      <w:pPr>
        <w:pStyle w:val="BodyText"/>
      </w:pPr>
      <w:r>
        <w:t xml:space="preserve">This official government document outlines the legal and procedural framework for child protection and family services in Israel. For a social worker in Tel Aviv, this text is indispensable as it defines the protocols for handling cases of child abuse, neglect, and domestic violence within the jurisdiction of the Tel Aviv District Court. It clarifies the collaboration required between municipal social workers, the police, and the health services, ensuring that practitioners in Tel Aviv adhere to national standards while addressing local complexities.</w:t>
      </w:r>
    </w:p>
    <w:p>
      <w:pPr>
        <w:pStyle w:val="BodyText"/>
      </w:pPr>
      <w:r>
        <w:t xml:space="preserve">Levi, R., &amp; Goldstein, D. (2020).</w:t>
      </w:r>
      <w:r>
        <w:t xml:space="preserve"> </w:t>
      </w:r>
      <w:r>
        <w:rPr>
          <w:iCs/>
          <w:i/>
        </w:rPr>
        <w:t xml:space="preserve">Trauma and Resilience: Social Work Practice During Security Crises in Tel Aviv.</w:t>
      </w:r>
      <w:r>
        <w:t xml:space="preserve"> </w:t>
      </w:r>
      <w:r>
        <w:t xml:space="preserve">Tel Aviv University: School of Social Work Press.</w:t>
      </w:r>
    </w:p>
    <w:p>
      <w:pPr>
        <w:pStyle w:val="BodyText"/>
      </w:pPr>
      <w:r>
        <w:t xml:space="preserve">Given the proximity of Tel Aviv to conflict zones, this book examines the role of the social worker in providing crisis intervention during rocket attacks and security escalations. Levi and Goldstein present case studies from Tel Aviv schools and community centers, illustrating how social workers mitigate trauma among children and adults. The text introduces specific therapeutic models adapted for the Israeli context, making it a vital resource for practitioners involved in emergency response and mental health support in the city.</w:t>
      </w:r>
    </w:p>
    <w:p>
      <w:pPr>
        <w:pStyle w:val="BodyText"/>
      </w:pPr>
      <w:r>
        <w:t xml:space="preserve">Nitzan, S. (2018).</w:t>
      </w:r>
      <w:r>
        <w:t xml:space="preserve"> </w:t>
      </w:r>
      <w:r>
        <w:rPr>
          <w:iCs/>
          <w:i/>
        </w:rPr>
        <w:t xml:space="preserve">LGBTQ+ Rights and Social Inclusion: The Tel Aviv Model.</w:t>
      </w:r>
      <w:r>
        <w:t xml:space="preserve"> </w:t>
      </w:r>
      <w:r>
        <w:t xml:space="preserve">International Journal of Social Welfare, 27(4), 312-325.</w:t>
      </w:r>
    </w:p>
    <w:p>
      <w:pPr>
        <w:pStyle w:val="BodyText"/>
      </w:pPr>
      <w:r>
        <w:t xml:space="preserve">Tel Aviv is globally recognized as a hub for LGBTQ+ rights, and Nitzan’s article explores how social workers contribute to this inclusive environment. The author discusses the role of social services in supporting transgender youth, combating discrimination, and providing family counseling for non-traditional families. This resource is essential for social workers in Tel Aviv who specialize in youth services and community advocacy, offering insights into best practices for gender-affirming care within the Israeli legal framework.</w:t>
      </w:r>
    </w:p>
    <w:p>
      <w:pPr>
        <w:pStyle w:val="BodyText"/>
      </w:pPr>
      <w:r>
        <w:t xml:space="preserve">Peled, Y. (2023).</w:t>
      </w:r>
      <w:r>
        <w:t xml:space="preserve"> </w:t>
      </w:r>
      <w:r>
        <w:rPr>
          <w:iCs/>
          <w:i/>
        </w:rPr>
        <w:t xml:space="preserve">Housing Instability and Homelessness in Tel Aviv: A Social Work Perspective.</w:t>
      </w:r>
      <w:r>
        <w:t xml:space="preserve"> </w:t>
      </w:r>
      <w:r>
        <w:t xml:space="preserve">Urban Studies Journal, 60(1), 89-104.</w:t>
      </w:r>
    </w:p>
    <w:p>
      <w:pPr>
        <w:pStyle w:val="BodyText"/>
      </w:pPr>
      <w:r>
        <w:t xml:space="preserve">Peled addresses the growing issue of homelessness and housing insecurity in Tel Aviv, driven by skyrocketing real estate prices. The article analyzes the effectiveness of current municipal programs and the role of social workers in connecting vulnerable populations with housing resources. It highlights the need for a multidisciplinary approach involving legal aid and mental health services. This source is crucial for social workers operating in Tel Aviv’s outreach programs and those dealing with elderly clients facing eviction or financial hardship.</w:t>
      </w:r>
    </w:p>
    <w:p>
      <w:pPr>
        <w:pStyle w:val="BodyText"/>
      </w:pPr>
      <w:r>
        <w:t xml:space="preserve">Rosen, A., &amp; Katz, M. (2019).</w:t>
      </w:r>
      <w:r>
        <w:t xml:space="preserve"> </w:t>
      </w:r>
      <w:r>
        <w:rPr>
          <w:iCs/>
          <w:i/>
        </w:rPr>
        <w:t xml:space="preserve">Ethical Dilemmas in Israeli Social Work: Balancing State Mandates and Client Autonomy.</w:t>
      </w:r>
      <w:r>
        <w:t xml:space="preserve"> </w:t>
      </w:r>
      <w:r>
        <w:t xml:space="preserve">Jerusalem: Hebrew University Press.</w:t>
      </w:r>
    </w:p>
    <w:p>
      <w:pPr>
        <w:pStyle w:val="BodyText"/>
      </w:pPr>
      <w:r>
        <w:t xml:space="preserve">This book delves into the ethical challenges faced by social workers in Israel, particularly in urban settings like Tel Aviv where state surveillance and security concerns can intersect with client confidentiality. Rosen and Katz provide a framework for navigating these dilemmas, emphasizing the importance of client self-determination within the constraints of Israeli law. It is a key text for social workers seeking to maintain professional integrity while working within the complex bureaucratic and security apparatus of the state.</w:t>
      </w:r>
    </w:p>
    <w:p>
      <w:pPr>
        <w:pStyle w:val="BodyText"/>
      </w:pPr>
      <w:r>
        <w:t xml:space="preserve">Tel Aviv-Yafo Municipality. (2022).</w:t>
      </w:r>
      <w:r>
        <w:t xml:space="preserve"> </w:t>
      </w:r>
      <w:r>
        <w:rPr>
          <w:iCs/>
          <w:i/>
        </w:rPr>
        <w:t xml:space="preserve">Annual Report on Social Services and Community Development.</w:t>
      </w:r>
      <w:r>
        <w:t xml:space="preserve"> </w:t>
      </w:r>
      <w:r>
        <w:t xml:space="preserve">Tel Aviv: Municipal Press.</w:t>
      </w:r>
    </w:p>
    <w:p>
      <w:pPr>
        <w:pStyle w:val="BodyText"/>
      </w:pPr>
      <w:r>
        <w:t xml:space="preserve">This annual report provides empirical data on the social services delivered by the Tel Aviv municipality. It includes statistics on budget allocation, program outcomes, and demographic trends affecting the city’s residents. For a social worker in Tel Aviv, this document is a practical tool for understanding the local landscape, identifying gaps in service provision, and advocating for resource allocation. It offers a ground-level view of how social work policies are implemented in one of Israel’s most diverse cities.</w:t>
      </w:r>
    </w:p>
    <w:bookmarkEnd w:id="20"/>
    <w:bookmarkStart w:id="21" w:name="conclusion"/>
    <w:p>
      <w:pPr>
        <w:pStyle w:val="Heading2"/>
      </w:pPr>
      <w:r>
        <w:t xml:space="preserve">Conclusion</w:t>
      </w:r>
    </w:p>
    <w:p>
      <w:pPr>
        <w:pStyle w:val="FirstParagraph"/>
      </w:pPr>
      <w:r>
        <w:t xml:space="preserve">The literature reviewed above underscores the multifaceted nature of social work in Tel Aviv, Israel. Practitioners in this city must be adept at handling issues related to immigration, security, housing, and social inclusion, all while adhering to national regulations and ethical standards. These resources provide a solid foundation for both novice and experienced social workers aiming to make a meaningful impact in the Tel Aviv community.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Tel Aviv, Israel</dc:title>
  <dc:creator/>
  <dc:language>en</dc:language>
  <cp:keywords/>
  <dcterms:created xsi:type="dcterms:W3CDTF">2026-08-07T03:01:47Z</dcterms:created>
  <dcterms:modified xsi:type="dcterms:W3CDTF">2026-08-07T03:01:47Z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