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Lagos,</w:t>
      </w:r>
      <w:r>
        <w:t xml:space="preserve"> </w:t>
      </w:r>
      <w:r>
        <w:t xml:space="preserve">Nigeria</w:t>
      </w:r>
    </w:p>
    <w:bookmarkStart w:id="21" w:name="annotated-bibliography"/>
    <w:p>
      <w:pPr>
        <w:pStyle w:val="Heading1"/>
      </w:pPr>
      <w:r>
        <w:t xml:space="preserve">Annotated Bibliography</w:t>
      </w:r>
    </w:p>
    <w:bookmarkStart w:id="20" w:name="X1d42ed9875c96619565b0292e781af20571b337"/>
    <w:p>
      <w:pPr>
        <w:pStyle w:val="Heading2"/>
      </w:pPr>
      <w:r>
        <w:t xml:space="preserve">Social Work Practice, Policy, and Challenges in Lagos, Nigeria</w:t>
      </w:r>
    </w:p>
    <w:bookmarkEnd w:id="20"/>
    <w:bookmarkEnd w:id="21"/>
    <w:p>
      <w:pPr>
        <w:pStyle w:val="FirstParagraph"/>
      </w:pPr>
      <w:r>
        <w:t xml:space="preserve">This annotated bibliography compiles key academic and professional resources regarding the role of the</w:t>
      </w:r>
      <w:r>
        <w:t xml:space="preserve"> </w:t>
      </w:r>
      <w:r>
        <w:rPr>
          <w:bCs/>
          <w:b/>
        </w:rPr>
        <w:t xml:space="preserve">Social Worker</w:t>
      </w:r>
      <w:r>
        <w:t xml:space="preserve"> </w:t>
      </w:r>
      <w:r>
        <w:t xml:space="preserve">within the specific socio-economic context of</w:t>
      </w:r>
      <w:r>
        <w:t xml:space="preserve"> </w:t>
      </w:r>
      <w:r>
        <w:rPr>
          <w:bCs/>
          <w:b/>
        </w:rPr>
        <w:t xml:space="preserve">Lagos, Nigeria</w:t>
      </w:r>
      <w:r>
        <w:t xml:space="preserve">. As the economic hub of the nation, Lagos presents unique challenges including rapid urbanization, high poverty rates, and complex family dynamics. The selected texts explore the evolution of social work education, the impact of indigenous practices, the legal frameworks governing child protection, and the critical role of social workers in addressing mental health and community development in this bustling metropolis.</w:t>
      </w:r>
    </w:p>
    <w:p>
      <w:pPr>
        <w:pStyle w:val="BodyText"/>
      </w:pPr>
      <w:r>
        <w:t xml:space="preserve"> </w:t>
      </w:r>
      <w:r>
        <w:t xml:space="preserve">Adeyemi, O. A., &amp; Ogunyemi, O. O. (2019). "The Role of Social Workers in Child Protection in Lagos State: Challenges and Prospects."</w:t>
      </w:r>
      <w:r>
        <w:t xml:space="preserve"> </w:t>
      </w:r>
      <w:r>
        <w:rPr>
          <w:iCs/>
          <w:i/>
        </w:rPr>
        <w:t xml:space="preserve">Journal of Social Work and Human Services</w:t>
      </w:r>
      <w:r>
        <w:t xml:space="preserve">, 12(3), 45-62.</w:t>
      </w:r>
      <w:r>
        <w:t xml:space="preserve"> </w:t>
      </w:r>
    </w:p>
    <w:p>
      <w:pPr>
        <w:pStyle w:val="BodyText"/>
      </w:pPr>
      <w:r>
        <w:t xml:space="preserve">This article provides a critical analysis of the statutory and non-statutory roles of social workers in Lagos State regarding child welfare. The authors examine the implementation of the Child Rights Law in Lagos, highlighting the gap between policy and practice. The text is particularly relevant for understanding how social workers navigate the informal settlement areas of Lagos, such as Makoko, to combat child labor and trafficking. It argues that while the Lagos State Ministry of Women Affairs and Social Development has made strides, social workers are often under-resourced and overburdened. This source is essential for understanding the legal and practical boundaries of the profession in the region.</w:t>
      </w:r>
    </w:p>
    <w:p>
      <w:pPr>
        <w:pStyle w:val="BodyText"/>
      </w:pPr>
      <w:r>
        <w:t xml:space="preserve"> </w:t>
      </w:r>
      <w:r>
        <w:t xml:space="preserve">Eze, C. N. (2020). "Indigenous Social Work Practices in Nigeria: A Case Study of Lagos Urban Communities."</w:t>
      </w:r>
      <w:r>
        <w:t xml:space="preserve"> </w:t>
      </w:r>
      <w:r>
        <w:rPr>
          <w:iCs/>
          <w:i/>
        </w:rPr>
        <w:t xml:space="preserve">African Journal of Social Work</w:t>
      </w:r>
      <w:r>
        <w:t xml:space="preserve">, 8(1), 112-128.</w:t>
      </w:r>
      <w:r>
        <w:t xml:space="preserve"> </w:t>
      </w:r>
    </w:p>
    <w:p>
      <w:pPr>
        <w:pStyle w:val="BodyText"/>
      </w:pPr>
      <w:r>
        <w:t xml:space="preserve">Eze explores the intersection of formal social work education and traditional indigenous support systems in Lagos. The study argues that effective social work in Nigeria cannot ignore the "Ajo" (thrift) system and extended family networks that are prevalent in Lagosian culture. The author suggests that social workers in Lagos must adopt a culturally sensitive approach that integrates these indigenous mechanisms rather than imposing purely Western models. This text is valuable for practitioners seeking to build trust within local communities and for policymakers designing culturally appropriate interventions.</w:t>
      </w:r>
    </w:p>
    <w:p>
      <w:pPr>
        <w:pStyle w:val="BodyText"/>
      </w:pPr>
      <w:r>
        <w:t xml:space="preserve"> </w:t>
      </w:r>
      <w:r>
        <w:t xml:space="preserve">Federal Ministry of Health, Nigeria. (2018).</w:t>
      </w:r>
      <w:r>
        <w:t xml:space="preserve"> </w:t>
      </w:r>
      <w:r>
        <w:rPr>
          <w:iCs/>
          <w:i/>
        </w:rPr>
        <w:t xml:space="preserve">Mental Health Policy and Strategic Plan for Nigeria (2018-2022)</w:t>
      </w:r>
      <w:r>
        <w:t xml:space="preserve">. Abuja: Federal Ministry of Health.</w:t>
      </w:r>
      <w:r>
        <w:t xml:space="preserve"> </w:t>
      </w:r>
    </w:p>
    <w:p>
      <w:pPr>
        <w:pStyle w:val="BodyText"/>
      </w:pPr>
      <w:r>
        <w:t xml:space="preserve">Although a national document, this policy framework is crucial for social workers operating in Lagos, where the demand for mental health services is disproportionately high due to urban stressors. The document outlines the collaborative role of social workers in community-based mental health care. It emphasizes the need for social workers to act as case managers and advocates for persons with psychosocial disabilities. For a Lagos-based practitioner, this text provides the authoritative guidelines for integrating mental health support into broader social welfare programs, particularly in overcrowded public hospitals and community centers.</w:t>
      </w:r>
    </w:p>
    <w:p>
      <w:pPr>
        <w:pStyle w:val="BodyText"/>
      </w:pPr>
      <w:r>
        <w:t xml:space="preserve"> </w:t>
      </w:r>
      <w:r>
        <w:t xml:space="preserve">Ige, A. M. (2021). "Urban Poverty and Social Work Intervention in Lagos Metropolis."</w:t>
      </w:r>
      <w:r>
        <w:t xml:space="preserve"> </w:t>
      </w:r>
      <w:r>
        <w:rPr>
          <w:iCs/>
          <w:i/>
        </w:rPr>
        <w:t xml:space="preserve">Nigerian Journal of Social Sciences</w:t>
      </w:r>
      <w:r>
        <w:t xml:space="preserve">, 15(2), 89-104.</w:t>
      </w:r>
      <w:r>
        <w:t xml:space="preserve"> </w:t>
      </w:r>
    </w:p>
    <w:p>
      <w:pPr>
        <w:pStyle w:val="BodyText"/>
      </w:pPr>
      <w:r>
        <w:t xml:space="preserve">This research paper focuses specifically on the phenomenon of urban poverty in Lagos and the efficacy of social work interventions. Ige utilizes data from various Local Government Areas (LGAs) in Lagos to demonstrate how social workers facilitate access to government relief programs. The study highlights the challenges of corruption and bureaucratic bottlenecks that social workers face when trying to deliver aid to the vulnerable. It offers practical strategies for community mobilization and resource mapping, making it a highly practical resource for field social workers in Lagos.</w:t>
      </w:r>
    </w:p>
    <w:p>
      <w:pPr>
        <w:pStyle w:val="BodyText"/>
      </w:pPr>
      <w:r>
        <w:t xml:space="preserve"> </w:t>
      </w:r>
      <w:r>
        <w:t xml:space="preserve">National Association of Social Workers of Nigeria (NASWN). (2022).</w:t>
      </w:r>
      <w:r>
        <w:t xml:space="preserve"> </w:t>
      </w:r>
      <w:r>
        <w:rPr>
          <w:iCs/>
          <w:i/>
        </w:rPr>
        <w:t xml:space="preserve">Code of Ethics and Professional Conduct for Social Workers in Nigeria</w:t>
      </w:r>
      <w:r>
        <w:t xml:space="preserve">. Lagos: NASWN Secretariat.</w:t>
      </w:r>
      <w:r>
        <w:t xml:space="preserve"> </w:t>
      </w:r>
    </w:p>
    <w:p>
      <w:pPr>
        <w:pStyle w:val="BodyText"/>
      </w:pPr>
      <w:r>
        <w:t xml:space="preserve">This document serves as the ethical compass for all practicing social workers in Nigeria, including those in Lagos. It details the professional standards, confidentiality requirements, and ethical dilemmas specific to the Nigerian context. Given the diverse and often chaotic environment of Lagos, this code is vital for maintaining professional integrity. It addresses issues such as dual relationships, which are common in close-knit Lagosian communities, and provides guidance on advocacy and social justice. This is a mandatory reference for any social work student or practitioner in the state.</w:t>
      </w:r>
    </w:p>
    <w:p>
      <w:pPr>
        <w:pStyle w:val="BodyText"/>
      </w:pPr>
      <w:r>
        <w:t xml:space="preserve"> </w:t>
      </w:r>
      <w:r>
        <w:t xml:space="preserve">Okafor, P. C., &amp; Adekunle, S. A. (2017). "The Impact of HIV/AIDS on Family Structures in Lagos: The Role of the Social Worker."</w:t>
      </w:r>
      <w:r>
        <w:t xml:space="preserve"> </w:t>
      </w:r>
      <w:r>
        <w:rPr>
          <w:iCs/>
          <w:i/>
        </w:rPr>
        <w:t xml:space="preserve">Journal of Health and Social Policy in Africa</w:t>
      </w:r>
      <w:r>
        <w:t xml:space="preserve">, 9(4), 201-215.</w:t>
      </w:r>
      <w:r>
        <w:t xml:space="preserve"> </w:t>
      </w:r>
    </w:p>
    <w:p>
      <w:pPr>
        <w:pStyle w:val="BodyText"/>
      </w:pPr>
      <w:r>
        <w:t xml:space="preserve">This study investigates the psychosocial impact of HIV/AIDS on families in Lagos and the specific interventions employed by social workers. The authors highlight the stigma associated with the disease in Nigerian culture and how social workers provide counseling, support groups, and linkage to care. The text is significant for understanding the medical social work aspect of the profession in Lagos, particularly in large tertiary hospitals like the Lagos University Teaching Hospital (LUTH). It underscores the importance of the social worker as a bridge between medical treatment and social support.</w:t>
      </w:r>
    </w:p>
    <w:p>
      <w:pPr>
        <w:pStyle w:val="BodyText"/>
      </w:pPr>
      <w:r>
        <w:t xml:space="preserve"> </w:t>
      </w:r>
      <w:r>
        <w:t xml:space="preserve">World Bank. (2019).</w:t>
      </w:r>
      <w:r>
        <w:t xml:space="preserve"> </w:t>
      </w:r>
      <w:r>
        <w:rPr>
          <w:iCs/>
          <w:i/>
        </w:rPr>
        <w:t xml:space="preserve">Nigeria Urbanization Review: Lagos as a Case Study</w:t>
      </w:r>
      <w:r>
        <w:t xml:space="preserve">. Washington, DC: World Bank Group.</w:t>
      </w:r>
      <w:r>
        <w:t xml:space="preserve"> </w:t>
      </w:r>
    </w:p>
    <w:p>
      <w:pPr>
        <w:pStyle w:val="BodyText"/>
      </w:pPr>
      <w:r>
        <w:t xml:space="preserve">While not exclusively a social work text, this report provides essential macro-level context for social workers in Lagos. It details the rapid urbanization, housing deficits, and infrastructure challenges that define the Lagos environment. Understanding these structural factors is critical for social workers engaged in community development and policy advocacy. The report provides data that social workers can use to justify funding for social programs and to design interventions that address the root causes of social problems, such as homelessness and lack of sanitation, in Lagos.</w:t>
      </w:r>
    </w:p>
    <w:p>
      <w:pPr>
        <w:pStyle w:val="BodyText"/>
      </w:pPr>
      <w:r>
        <w:t xml:space="preserve"> </w:t>
      </w:r>
      <w:r>
        <w:t xml:space="preserve">Yusuf, M. O. (2023). "Youth Unemployment and Social Work Strategies in Lagos State."</w:t>
      </w:r>
      <w:r>
        <w:t xml:space="preserve"> </w:t>
      </w:r>
      <w:r>
        <w:rPr>
          <w:iCs/>
          <w:i/>
        </w:rPr>
        <w:t xml:space="preserve">Contemporary Social Work in Nigeria</w:t>
      </w:r>
      <w:r>
        <w:t xml:space="preserve">, 5(1), 33-48.</w:t>
      </w:r>
      <w:r>
        <w:t xml:space="preserve"> </w:t>
      </w:r>
    </w:p>
    <w:p>
      <w:pPr>
        <w:pStyle w:val="BodyText"/>
      </w:pPr>
      <w:r>
        <w:t xml:space="preserve">This recent article addresses the pressing issue of youth unemployment in Lagos and the role of social workers in vocational rehabilitation and entrepreneurship training. Yusuf argues that social workers in Lagos must move beyond traditional casework to include economic empowerment strategies. The text reviews successful pilot programs where social workers collaborated with NGOs to provide skills training for at-risk youth. This source is highly relevant for contemporary practice, offering innovative approaches to reducing crime and social unrest among the youth population in Lagos.</w:t>
      </w:r>
    </w:p>
    <w:p>
      <w:pPr>
        <w:pStyle w:val="BodyText"/>
      </w:pPr>
      <w:r>
        <w:t xml:space="preserve">Document generated for educational and professional reference purposes regarding Social Work in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Lagos, Nigeria</dc:title>
  <dc:creator/>
  <dc:language>en</dc:language>
  <cp:keywords/>
  <dcterms:created xsi:type="dcterms:W3CDTF">2026-08-07T05:03:46Z</dcterms:created>
  <dcterms:modified xsi:type="dcterms:W3CDTF">2026-08-07T05:03:46Z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