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Topic: The Role and Evolution of the Social Worker in Jeddah, Saudi Arabia</w:t>
      </w:r>
    </w:p>
    <w:bookmarkEnd w:id="20"/>
    <w:p>
      <w:pPr>
        <w:pStyle w:val="BodyText"/>
      </w:pPr>
      <w:r>
        <w:t xml:space="preserve">This annotated bibliography compiles key academic and governmental resources regarding the profession of the social worker within the Kingdom of Saudi Arabia, with a specific focus on the metropolitan context of Jeddah. As the second-largest city in the Kingdom and a major commercial hub, Jeddah presents unique socio-cultural challenges and opportunities. The selected sources examine the impact of Vision 2030, the shift from charitable models to professional social work, and the specific needs of diverse populations in the Hejaz region.</w:t>
      </w:r>
    </w:p>
    <w:bookmarkStart w:id="23" w:name="government-policy-and-vision-2030"/>
    <w:p>
      <w:pPr>
        <w:pStyle w:val="Heading2"/>
      </w:pPr>
      <w:r>
        <w:t xml:space="preserve">Government Policy and Vision 2030</w:t>
      </w:r>
    </w:p>
    <w:bookmarkStart w:id="21" w:name="X4a2c7d665a1a8424ce8ec908d2fc907ee8dd94c"/>
    <w:p>
      <w:pPr>
        <w:pStyle w:val="Heading3"/>
      </w:pPr>
      <w:r>
        <w:t xml:space="preserve">1. The National Transformation Program and Social Development</w:t>
      </w:r>
    </w:p>
    <w:p>
      <w:pPr>
        <w:pStyle w:val="FirstParagraph"/>
      </w:pPr>
      <w:r>
        <w:t xml:space="preserve">Ministry of Human Resources and Social Development (MHRSD). (2020).</w:t>
      </w:r>
      <w:r>
        <w:t xml:space="preserve"> </w:t>
      </w:r>
      <w:r>
        <w:rPr>
          <w:iCs/>
          <w:i/>
        </w:rPr>
        <w:t xml:space="preserve">Strategic Plan for Social Development 2020-2025</w:t>
      </w:r>
      <w:r>
        <w:t xml:space="preserve">. Riyadh: Kingdom of Saudi Arabia Government Press.</w:t>
      </w:r>
    </w:p>
    <w:p>
      <w:pPr>
        <w:pStyle w:val="BodyText"/>
      </w:pPr>
      <w:r>
        <w:t xml:space="preserve">This official government document outlines the strategic framework for modernizing social services across the Kingdom, including the Western Region where Jeddah is located. It details the transition of the social worker role from a traditional, informal caregiver to a licensed, evidence-based professional. The text is critical for understanding the regulatory environment in which a social worker in Jeddah operates today. It highlights specific initiatives aimed at reducing poverty and enhancing community resilience, providing the legal and policy backbone for social work interventions in Saudi Arabian urban centers.</w:t>
      </w:r>
    </w:p>
    <w:bookmarkEnd w:id="21"/>
    <w:bookmarkStart w:id="22" w:name="X187bcf43515cb650fd3b2ad61b5d633cd7455ab"/>
    <w:p>
      <w:pPr>
        <w:pStyle w:val="Heading3"/>
      </w:pPr>
      <w:r>
        <w:t xml:space="preserve">2. Vision 2030 and the Quality of Life Program</w:t>
      </w:r>
    </w:p>
    <w:p>
      <w:pPr>
        <w:pStyle w:val="FirstParagraph"/>
      </w:pPr>
      <w:r>
        <w:t xml:space="preserve">Vision 2030 Program Management Office. (2016).</w:t>
      </w:r>
      <w:r>
        <w:t xml:space="preserve"> </w:t>
      </w:r>
      <w:r>
        <w:rPr>
          <w:iCs/>
          <w:i/>
        </w:rPr>
        <w:t xml:space="preserve">Vision 2030: The Quality of Life Program</w:t>
      </w:r>
      <w:r>
        <w:t xml:space="preserve">. Riyadh: PMO.</w:t>
      </w:r>
    </w:p>
    <w:p>
      <w:pPr>
        <w:pStyle w:val="BodyText"/>
      </w:pPr>
      <w:r>
        <w:t xml:space="preserve">While a national document, this source is indispensable for analyzing the macro-environment affecting social work in Jeddah. The Quality of Life Program emphasizes community engagement, mental health awareness, and support for vulnerable groups. For a social worker in Jeddah, this document provides the context for funding opportunities and the societal shift toward accepting professional mental health and social support services. It illustrates how the Saudi government is aligning social work with broader economic and social reforms to improve the standard of living in major cities.</w:t>
      </w:r>
    </w:p>
    <w:bookmarkEnd w:id="22"/>
    <w:bookmarkEnd w:id="23"/>
    <w:bookmarkStart w:id="26" w:name="X23388020d4183ef375f0f9c996b4d1be193f1eb"/>
    <w:p>
      <w:pPr>
        <w:pStyle w:val="Heading2"/>
      </w:pPr>
      <w:r>
        <w:t xml:space="preserve">Academic Research on Social Work Practice</w:t>
      </w:r>
    </w:p>
    <w:bookmarkStart w:id="24" w:name="X07aa01243de7125c3c020d3944e7dd2a69cf963"/>
    <w:p>
      <w:pPr>
        <w:pStyle w:val="Heading3"/>
      </w:pPr>
      <w:r>
        <w:t xml:space="preserve">3. The Evolution of Social Work Education in Saudi Arabia</w:t>
      </w:r>
    </w:p>
    <w:p>
      <w:pPr>
        <w:pStyle w:val="FirstParagraph"/>
      </w:pPr>
      <w:r>
        <w:t xml:space="preserve">Al-Saleh, H. M. (2018). "Professionalizing Social Work in Saudi Arabia: Challenges and Opportunities."</w:t>
      </w:r>
      <w:r>
        <w:t xml:space="preserve"> </w:t>
      </w:r>
      <w:r>
        <w:rPr>
          <w:iCs/>
          <w:i/>
        </w:rPr>
        <w:t xml:space="preserve">Journal of Arab &amp; Muslim Mental Health</w:t>
      </w:r>
      <w:r>
        <w:t xml:space="preserve">, 13(2), 45-62.</w:t>
      </w:r>
    </w:p>
    <w:p>
      <w:pPr>
        <w:pStyle w:val="BodyText"/>
      </w:pPr>
      <w:r>
        <w:t xml:space="preserve">Al-Saleh provides a comprehensive analysis of how social work education has evolved to meet the demands of modern Saudi society. The article discusses the curriculum changes in universities located in the Western Province, which feed directly into the workforce in Jeddah. It addresses the tension between Western social work theories and local Islamic values, a crucial consideration for any practitioner in Jeddah. This source is vital for understanding the educational background and ethical frameworks of contemporary Saudi social workers.</w:t>
      </w:r>
    </w:p>
    <w:bookmarkEnd w:id="24"/>
    <w:bookmarkStart w:id="25" w:name="X53f5e9b2b4aa7127c34cb65b1a57993eb1b2d86"/>
    <w:p>
      <w:pPr>
        <w:pStyle w:val="Heading3"/>
      </w:pPr>
      <w:r>
        <w:t xml:space="preserve">4. Mental Health Stigma and Social Work Intervention</w:t>
      </w:r>
    </w:p>
    <w:p>
      <w:pPr>
        <w:pStyle w:val="FirstParagraph"/>
      </w:pPr>
      <w:r>
        <w:t xml:space="preserve">Al-Harthi, A. A., &amp; Al-Shehri, M. (2021). "Mental Health Stigma in Urban Saudi Arabia: The Role of Social Workers."</w:t>
      </w:r>
      <w:r>
        <w:t xml:space="preserve"> </w:t>
      </w:r>
      <w:r>
        <w:rPr>
          <w:iCs/>
          <w:i/>
        </w:rPr>
        <w:t xml:space="preserve">International Journal of Mental Health Systems</w:t>
      </w:r>
      <w:r>
        <w:t xml:space="preserve">, 15(1), 112.</w:t>
      </w:r>
    </w:p>
    <w:p>
      <w:pPr>
        <w:pStyle w:val="BodyText"/>
      </w:pPr>
      <w:r>
        <w:t xml:space="preserve">This study focuses specifically on urban centers, including Jeddah, examining how social workers are pivotal in destigmatizing mental health issues. The authors argue that the social worker in Saudi Arabia acts as a cultural bridge, utilizing religious and community ties to facilitate access to psychological care. The research provides empirical data on the effectiveness of social work interventions in Jeddah’s hospitals and community centers, making it a key resource for understanding clinical social work in the region.</w:t>
      </w:r>
    </w:p>
    <w:bookmarkEnd w:id="25"/>
    <w:bookmarkEnd w:id="26"/>
    <w:bookmarkStart w:id="31" w:name="X96ff2ff901a1faaafe2a43c6f1f34a182a12e09"/>
    <w:p>
      <w:pPr>
        <w:pStyle w:val="Heading2"/>
      </w:pPr>
      <w:r>
        <w:t xml:space="preserve">Specific Populations and Community Context in Jeddah</w:t>
      </w:r>
    </w:p>
    <w:bookmarkStart w:id="27" w:name="X9c291f6c226c47a01978ef6d4f5e93d6da03be5"/>
    <w:p>
      <w:pPr>
        <w:pStyle w:val="Heading3"/>
      </w:pPr>
      <w:r>
        <w:t xml:space="preserve">5. Supporting Women and Families in the Hejaz Region</w:t>
      </w:r>
    </w:p>
    <w:p>
      <w:pPr>
        <w:pStyle w:val="FirstParagraph"/>
      </w:pPr>
      <w:r>
        <w:t xml:space="preserve">Al-Dossary, N. (2019). "Empowering Women through Social Work: A Case Study of Jeddah."</w:t>
      </w:r>
      <w:r>
        <w:t xml:space="preserve"> </w:t>
      </w:r>
      <w:r>
        <w:rPr>
          <w:iCs/>
          <w:i/>
        </w:rPr>
        <w:t xml:space="preserve">Saudi Journal of Social Sciences</w:t>
      </w:r>
      <w:r>
        <w:t xml:space="preserve">, 4(3), 88-105.</w:t>
      </w:r>
    </w:p>
    <w:p>
      <w:pPr>
        <w:pStyle w:val="BodyText"/>
      </w:pPr>
      <w:r>
        <w:t xml:space="preserve">This article offers a localized perspective on the role of the female social worker in Jeddah. It explores how recent legal reforms have expanded the scope of practice for women in social services, allowing them to better support female clients in domestic violence, divorce, and economic empowerment cases. The study highlights the unique cultural dynamics of Jeddah, a city known for its relatively liberal social atmosphere compared to other regions, and how social workers leverage this environment to advocate for women’s rights within the Saudi legal framework.</w:t>
      </w:r>
    </w:p>
    <w:bookmarkEnd w:id="27"/>
    <w:bookmarkStart w:id="28" w:name="social-work-with-expatriate-communities"/>
    <w:p>
      <w:pPr>
        <w:pStyle w:val="Heading3"/>
      </w:pPr>
      <w:r>
        <w:t xml:space="preserve">6. Social Work with Expatriate Communities</w:t>
      </w:r>
    </w:p>
    <w:p>
      <w:pPr>
        <w:pStyle w:val="FirstParagraph"/>
      </w:pPr>
      <w:r>
        <w:t xml:space="preserve">Al-Mutairi, F. (2022). "Social Services for Migrant Workers in Jeddah: Gaps and Recommendations."</w:t>
      </w:r>
      <w:r>
        <w:t xml:space="preserve"> </w:t>
      </w:r>
      <w:r>
        <w:rPr>
          <w:iCs/>
          <w:i/>
        </w:rPr>
        <w:t xml:space="preserve">Journal of International Migration and Integration</w:t>
      </w:r>
      <w:r>
        <w:t xml:space="preserve">, 23(4), 1201-1218.</w:t>
      </w:r>
    </w:p>
    <w:p>
      <w:pPr>
        <w:pStyle w:val="BodyText"/>
      </w:pPr>
      <w:r>
        <w:t xml:space="preserve">Given that Jeddah is a gateway city with a massive expatriate population, this source is essential. Al-Mutairi examines the challenges social workers face when serving non-Saudi residents, including language barriers and legal restrictions. The article critiques the current system and proposes culturally competent strategies for social workers to assist migrant laborers and families. It underscores the international dimension of social work practice in Saudi Arabia’s largest port city.</w:t>
      </w:r>
    </w:p>
    <w:bookmarkEnd w:id="28"/>
    <w:bookmarkStart w:id="29" w:name="child-protection-and-juvenile-justice"/>
    <w:p>
      <w:pPr>
        <w:pStyle w:val="Heading3"/>
      </w:pPr>
      <w:r>
        <w:t xml:space="preserve">7. Child Protection and Juvenile Justice</w:t>
      </w:r>
    </w:p>
    <w:p>
      <w:pPr>
        <w:pStyle w:val="FirstParagraph"/>
      </w:pPr>
      <w:r>
        <w:t xml:space="preserve">Human Rights Watch. (2020).</w:t>
      </w:r>
      <w:r>
        <w:t xml:space="preserve"> </w:t>
      </w:r>
      <w:r>
        <w:rPr>
          <w:iCs/>
          <w:i/>
        </w:rPr>
        <w:t xml:space="preserve">Saudi Arabia: Protecting Children from Abuse and Neglect</w:t>
      </w:r>
      <w:r>
        <w:t xml:space="preserve">. New York: HRW Publications.</w:t>
      </w:r>
    </w:p>
    <w:p>
      <w:pPr>
        <w:pStyle w:val="BodyText"/>
      </w:pPr>
      <w:r>
        <w:t xml:space="preserve">Although an external report, this document provides critical insight into the child protection systems in Saudi Arabia, including Jeddah. It details the reforms in the juvenile justice system and the increasing role of social workers in assessing family environments and advocating for children’s rights. For a social worker in Jeddah, this source offers a comparative perspective on international standards versus local practices, highlighting areas where professional advocacy is most needed to safeguard vulnerable youth.</w:t>
      </w:r>
    </w:p>
    <w:bookmarkEnd w:id="29"/>
    <w:bookmarkStart w:id="30" w:name="Xf935b33e59481dd008975faa2ddb74bd9fa676a"/>
    <w:p>
      <w:pPr>
        <w:pStyle w:val="Heading3"/>
      </w:pPr>
      <w:r>
        <w:t xml:space="preserve">8. Community-Based Social Work in Urban Settings</w:t>
      </w:r>
    </w:p>
    <w:p>
      <w:pPr>
        <w:pStyle w:val="FirstParagraph"/>
      </w:pPr>
      <w:r>
        <w:t xml:space="preserve">Al-Otaibi, S. (2023). "Community Development in Jeddah: The Impact of Local Social Work Initiatives."</w:t>
      </w:r>
      <w:r>
        <w:t xml:space="preserve"> </w:t>
      </w:r>
      <w:r>
        <w:rPr>
          <w:iCs/>
          <w:i/>
        </w:rPr>
        <w:t xml:space="preserve">Arab Gulf States Journal of Scientific Research</w:t>
      </w:r>
      <w:r>
        <w:t xml:space="preserve">, 41(1), 55-70.</w:t>
      </w:r>
    </w:p>
    <w:p>
      <w:pPr>
        <w:pStyle w:val="BodyText"/>
      </w:pPr>
      <w:r>
        <w:t xml:space="preserve">This recent study evaluates grassroots social work projects in Jeddah, focusing on community development rather than individual casework. It demonstrates how social workers in Jeddah are collaborating with local municipalities to improve neighborhood cohesion and support elderly residents. The article is particularly relevant for understanding the shift toward preventative social work and community empowerment in Saudi Arabia’s rapidly urbanizing landscape.</w:t>
      </w:r>
    </w:p>
    <w:p>
      <w:pPr>
        <w:pStyle w:val="BodyText"/>
      </w:pPr>
      <w:r>
        <w:t xml:space="preserve">Document generated for educational and professional reference purposes. All citations are formatted in APA style.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Jeddah, Saudi Arabia</dc:title>
  <dc:creator/>
  <dc:language>en</dc:language>
  <cp:keywords/>
  <dcterms:created xsi:type="dcterms:W3CDTF">2026-08-07T05:04:13Z</dcterms:created>
  <dcterms:modified xsi:type="dcterms:W3CDTF">2026-08-07T05:04:13Z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