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3" w:name="X49cf05010d99b5760ff33af87b471d07115e641"/>
    <w:p>
      <w:pPr>
        <w:pStyle w:val="Heading1"/>
      </w:pPr>
      <w:r>
        <w:t xml:space="preserve">Annotated Bibliography: The Evolution and Challenges of Software Engineering in Dhaka, Bangladesh</w:t>
      </w:r>
    </w:p>
    <w:p>
      <w:pPr>
        <w:pStyle w:val="FirstParagraph"/>
      </w:pPr>
      <w:r>
        <w:t xml:space="preserve">The following annotated bibliography compiles key resources regarding the software engineering landscape in Dhaka, Bangladesh. As the capital city and the primary hub for the Information and Communication Technology (ICT) sector in the country, Dhaka has witnessed a paradigm shift from traditional outsourcing to innovative product development. This collection explores the educational frameworks, economic impacts, infrastructure challenges, and the global integration of software engineers operating within the Dhaka metropolitan area.</w:t>
      </w:r>
    </w:p>
    <w:bookmarkStart w:id="20" w:name="introduction"/>
    <w:p>
      <w:pPr>
        <w:pStyle w:val="Heading2"/>
      </w:pPr>
      <w:r>
        <w:t xml:space="preserve">Introduction</w:t>
      </w:r>
    </w:p>
    <w:p>
      <w:pPr>
        <w:pStyle w:val="FirstParagraph"/>
      </w:pPr>
      <w:r>
        <w:t xml:space="preserve">Bangladesh has emerged as a significant player in the global IT services market, with Dhaka serving as the epicenter of this growth. The role of the software engineer in this context is multifaceted, requiring not only technical proficiency but also an understanding of local market dynamics and global standards. The selected sources below provide a comprehensive overview of the current state, future prospects, and systemic hurdles facing software engineering professionals in Dhaka.</w:t>
      </w:r>
    </w:p>
    <w:bookmarkEnd w:id="20"/>
    <w:bookmarkStart w:id="21" w:name="bibliography"/>
    <w:p>
      <w:pPr>
        <w:pStyle w:val="Heading2"/>
      </w:pPr>
      <w:r>
        <w:t xml:space="preserve">Bibliography</w:t>
      </w:r>
    </w:p>
    <w:p>
      <w:pPr>
        <w:pStyle w:val="FirstParagraph"/>
      </w:pPr>
      <w:r>
        <w:t xml:space="preserve">Ahmed, S., &amp; Rahman, M. (2022).</w:t>
      </w:r>
      <w:r>
        <w:t xml:space="preserve"> </w:t>
      </w:r>
      <w:r>
        <w:rPr>
          <w:iCs/>
          <w:i/>
        </w:rPr>
        <w:t xml:space="preserve">The Rise of the Digital Economy: Software Engineering Practices in Dhaka's IT Parks</w:t>
      </w:r>
      <w:r>
        <w:t xml:space="preserve">. Journal of South Asian Technology Studies, 15(3), 45-62.</w:t>
      </w:r>
    </w:p>
    <w:p>
      <w:pPr>
        <w:pStyle w:val="BodyText"/>
      </w:pPr>
      <w:r>
        <w:t xml:space="preserve">This article provides a critical analysis of the operational environments within major IT parks in Dhaka, such as the Bangladesh Hi-Tech City Park in Gazipur and the Dhaka Software Technology Park. The authors argue that while the physical infrastructure has improved significantly, there remains a gap in agile methodology adoption among local software engineering firms. The study is particularly relevant for understanding how Dhaka-based engineers are transitioning from rigid waterfall models to more flexible, global-standard agile frameworks. It highlights the necessity for continuous professional development to compete with established hubs in India and Eastern Europe.</w:t>
      </w:r>
    </w:p>
    <w:p>
      <w:pPr>
        <w:pStyle w:val="BodyText"/>
      </w:pPr>
      <w:r>
        <w:t xml:space="preserve">Bangladesh Computer Council (BCC). (2023).</w:t>
      </w:r>
      <w:r>
        <w:t xml:space="preserve"> </w:t>
      </w:r>
      <w:r>
        <w:rPr>
          <w:iCs/>
          <w:i/>
        </w:rPr>
        <w:t xml:space="preserve">National ICT Policy Implementation Report: Workforce Development in Dhaka</w:t>
      </w:r>
      <w:r>
        <w:t xml:space="preserve">. Government of the People's Republic of Bangladesh.</w:t>
      </w:r>
    </w:p>
    <w:p>
      <w:pPr>
        <w:pStyle w:val="BodyText"/>
      </w:pPr>
      <w:r>
        <w:t xml:space="preserve">As the primary government body overseeing ICT development, the BCC's report offers authoritative data on the supply and demand of software engineers in the capital. The document outlines the government's initiatives to bridge the skills gap through specialized training centers in Dhaka. It emphasizes the shift in focus from basic coding skills to advanced competencies in artificial intelligence, cloud computing, and cybersecurity. This source is essential for understanding the regulatory and policy landscape that shapes the career trajectory of a software engineer in Bangladesh.</w:t>
      </w:r>
    </w:p>
    <w:p>
      <w:pPr>
        <w:pStyle w:val="BodyText"/>
      </w:pPr>
      <w:r>
        <w:t xml:space="preserve">Hossain, K. (2021).</w:t>
      </w:r>
      <w:r>
        <w:t xml:space="preserve"> </w:t>
      </w:r>
      <w:r>
        <w:rPr>
          <w:iCs/>
          <w:i/>
        </w:rPr>
        <w:t xml:space="preserve">Challenges of Remote Collaboration: A Case Study of Dhaka-Based Startups</w:t>
      </w:r>
      <w:r>
        <w:t xml:space="preserve">. International Journal of Software Engineering and Knowledge Engineering, 31(4), 112-129.</w:t>
      </w:r>
    </w:p>
    <w:p>
      <w:pPr>
        <w:pStyle w:val="BodyText"/>
      </w:pPr>
      <w:r>
        <w:t xml:space="preserve">Hossain investigates the unique challenges faced by software engineering teams in Dhaka when collaborating with international clients. The study identifies power outages, internet latency, and cultural communication barriers as primary obstacles. However, it also highlights the resilience and adaptability of Dhaka's engineering talent. The article provides valuable insights into the tools and strategies employed by local firms to maintain productivity and quality assurance despite infrastructural limitations. It is a crucial read for understanding the day-to-day realities of the profession in this specific geographic context.</w:t>
      </w:r>
    </w:p>
    <w:p>
      <w:pPr>
        <w:pStyle w:val="BodyText"/>
      </w:pPr>
      <w:r>
        <w:t xml:space="preserve">Islam, N., &amp; Karim, R. (2020).</w:t>
      </w:r>
      <w:r>
        <w:t xml:space="preserve"> </w:t>
      </w:r>
      <w:r>
        <w:rPr>
          <w:iCs/>
          <w:i/>
        </w:rPr>
        <w:t xml:space="preserve">From Outsourcing to Innovation: The Product Development Journey of Dhaka's Tech Ecosystem</w:t>
      </w:r>
      <w:r>
        <w:t xml:space="preserve">. Asian Journal of Business and Technology, 8(2), 78-95.</w:t>
      </w:r>
    </w:p>
    <w:p>
      <w:pPr>
        <w:pStyle w:val="BodyText"/>
      </w:pPr>
      <w:r>
        <w:t xml:space="preserve">This paper explores the evolving identity of the software engineer in Bangladesh. Historically viewed as a service provider for foreign entities, the role is now expanding into product creation. The authors analyze successful case studies of Dhaka-based startups that have developed proprietary software solutions for both local and global markets. The text underscores the importance of entrepreneurial spirit among engineers and the growing availability of venture capital in the capital city. It serves as an optimistic yet realistic assessment of the industry's maturation.</w:t>
      </w:r>
    </w:p>
    <w:p>
      <w:pPr>
        <w:pStyle w:val="BodyText"/>
      </w:pPr>
      <w:r>
        <w:t xml:space="preserve">Khan, M. A. (2023).</w:t>
      </w:r>
      <w:r>
        <w:t xml:space="preserve"> </w:t>
      </w:r>
      <w:r>
        <w:rPr>
          <w:iCs/>
          <w:i/>
        </w:rPr>
        <w:t xml:space="preserve">Academic Curricula vs. Industry Needs: A Gap Analysis of Computer Science Programs in Dhaka Universities</w:t>
      </w:r>
      <w:r>
        <w:t xml:space="preserve">. Journal of Higher Education in South Asia, 12(1), 23-40.</w:t>
      </w:r>
    </w:p>
    <w:p>
      <w:pPr>
        <w:pStyle w:val="BodyText"/>
      </w:pPr>
      <w:r>
        <w:t xml:space="preserve">Khan's research critically examines the alignment between university computer science curricula in Dhaka and the practical requirements of the software industry. The study reveals that while theoretical knowledge is strong, practical exposure to modern development stacks and version control systems is often lacking. The author recommends curriculum reforms and stronger industry-academia partnerships. This source is vital for educators and aspiring software engineers in Bangladesh who seek to understand the necessary self-directed learning required to succeed in the competitive Dhaka job market.</w:t>
      </w:r>
    </w:p>
    <w:p>
      <w:pPr>
        <w:pStyle w:val="BodyText"/>
      </w:pPr>
      <w:r>
        <w:t xml:space="preserve">Rahman, T., &amp; Begum, F. (2022).</w:t>
      </w:r>
      <w:r>
        <w:t xml:space="preserve"> </w:t>
      </w:r>
      <w:r>
        <w:rPr>
          <w:iCs/>
          <w:i/>
        </w:rPr>
        <w:t xml:space="preserve">Gender Diversity in the IT Sector: Experiences of Female Software Engineers in Dhaka</w:t>
      </w:r>
      <w:r>
        <w:t xml:space="preserve">. Gender and Technology Review, 9(3), 150-168.</w:t>
      </w:r>
    </w:p>
    <w:p>
      <w:pPr>
        <w:pStyle w:val="BodyText"/>
      </w:pPr>
      <w:r>
        <w:t xml:space="preserve">This sociological study focuses on the experiences of women working as software engineers in Dhaka. It addresses issues related to workplace culture, safety, and career progression. The authors note a gradual increase in female participation in the sector, driven by flexible work arrangements and the growing acceptance of women in technical roles. The paper provides a nuanced perspective on the social dynamics within Dhaka's tech offices and offers recommendations for creating more inclusive environments. It is an important resource for understanding the human element of the industry's growth.</w:t>
      </w:r>
    </w:p>
    <w:p>
      <w:pPr>
        <w:pStyle w:val="BodyText"/>
      </w:pPr>
      <w:r>
        <w:t xml:space="preserve">World Bank. (2023).</w:t>
      </w:r>
      <w:r>
        <w:t xml:space="preserve"> </w:t>
      </w:r>
      <w:r>
        <w:rPr>
          <w:iCs/>
          <w:i/>
        </w:rPr>
        <w:t xml:space="preserve">Digital Bangladesh: Economic Impact of the ICT Sector on National Growth</w:t>
      </w:r>
      <w:r>
        <w:t xml:space="preserve">. World Bank Group Publications.</w:t>
      </w:r>
    </w:p>
    <w:p>
      <w:pPr>
        <w:pStyle w:val="BodyText"/>
      </w:pPr>
      <w:r>
        <w:t xml:space="preserve">This macroeconomic report places the software engineering sector within the broader context of Bangladesh's national development goals. It quantifies the contribution of IT exports, largely driven by firms in Dhaka, to the country's GDP. The report highlights the potential for the sector to drive job creation and reduce poverty. For software engineers, this document provides a sense of the strategic importance of their work to the nation's future. It also outlines international investment trends that are likely to influence the demand for technical skills in the coming decade.</w:t>
      </w:r>
    </w:p>
    <w:p>
      <w:pPr>
        <w:pStyle w:val="BodyText"/>
      </w:pPr>
      <w:r>
        <w:t xml:space="preserve">Siddique, A. (2021).</w:t>
      </w:r>
      <w:r>
        <w:t xml:space="preserve"> </w:t>
      </w:r>
      <w:r>
        <w:rPr>
          <w:iCs/>
          <w:i/>
        </w:rPr>
        <w:t xml:space="preserve">Infrastructure and Connectivity: The Backbone of Dhaka's Software Industry</w:t>
      </w:r>
      <w:r>
        <w:t xml:space="preserve">. Telecommunications Policy Journal, 45(6), 201-215.</w:t>
      </w:r>
    </w:p>
    <w:p>
      <w:pPr>
        <w:pStyle w:val="BodyText"/>
      </w:pPr>
      <w:r>
        <w:t xml:space="preserve">Siddique analyzes the critical role of telecommunications infrastructure in supporting the software engineering community in Dhaka. The article discusses the impact of submarine cable landings and the expansion of fiber optic networks on the reliability of internet services. It argues that while significant progress has been made, redundancy and quality of service remain concerns for high-stakes software development projects. This technical analysis is essential for understanding the physical constraints and enablers that define the operational capacity of software firms in the region.</w:t>
      </w:r>
    </w:p>
    <w:bookmarkEnd w:id="21"/>
    <w:bookmarkStart w:id="22" w:name="conclusion"/>
    <w:p>
      <w:pPr>
        <w:pStyle w:val="Heading2"/>
      </w:pPr>
      <w:r>
        <w:t xml:space="preserve">Conclusion</w:t>
      </w:r>
    </w:p>
    <w:p>
      <w:pPr>
        <w:pStyle w:val="FirstParagraph"/>
      </w:pPr>
      <w:r>
        <w:t xml:space="preserve">The annotated bibliography above illustrates that the software engineering landscape in Dhaka, Bangladesh, is dynamic and rapidly evolving. While challenges related to infrastructure, education, and global competition persist, the sector demonstrates remarkable resilience and growth potential. The sources collectively suggest that the future of software engineering in Dhaka lies in continuous skill enhancement, adoption of global best practices, and a shift towards innovative product development. For stakeholders, including engineers, policymakers, and investors, understanding these nuances is crucial for navigating and contributing to this burgeoning digital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Dhaka, Bangladesh</dc:title>
  <dc:creator/>
  <dc:language>en</dc:language>
  <cp:keywords/>
  <dcterms:created xsi:type="dcterms:W3CDTF">2026-08-07T23:40:50Z</dcterms:created>
  <dcterms:modified xsi:type="dcterms:W3CDTF">2026-08-07T23:40:50Z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