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Brussels,</w:t>
      </w:r>
      <w:r>
        <w:t xml:space="preserve"> </w:t>
      </w:r>
      <w:r>
        <w:t xml:space="preserve">Belgium</w:t>
      </w:r>
    </w:p>
    <w:bookmarkStart w:id="20" w:name="X10564e77de3f94e387d00209ed495705b3135da"/>
    <w:p>
      <w:pPr>
        <w:pStyle w:val="Heading1"/>
      </w:pPr>
      <w:r>
        <w:t xml:space="preserve">Annotated Bibliography: The Software Engineer in Brussels, Belgium</w:t>
      </w:r>
    </w:p>
    <w:bookmarkEnd w:id="20"/>
    <w:p>
      <w:pPr>
        <w:pStyle w:val="FirstParagraph"/>
      </w:pPr>
      <w:r>
        <w:t xml:space="preserve">This annotated bibliography compiles essential resources regarding the role, requirements, and market dynamics of the</w:t>
      </w:r>
      <w:r>
        <w:t xml:space="preserve"> </w:t>
      </w:r>
      <w:r>
        <w:rPr>
          <w:bCs/>
          <w:b/>
        </w:rPr>
        <w:t xml:space="preserve">Software Engineer</w:t>
      </w:r>
      <w:r>
        <w:t xml:space="preserve"> </w:t>
      </w:r>
      <w:r>
        <w:t xml:space="preserve">within the specific context of</w:t>
      </w:r>
      <w:r>
        <w:t xml:space="preserve"> </w:t>
      </w:r>
      <w:r>
        <w:rPr>
          <w:bCs/>
          <w:b/>
        </w:rPr>
        <w:t xml:space="preserve">Brussels, Belgium</w:t>
      </w:r>
      <w:r>
        <w:t xml:space="preserve">. As the de facto capital of the European Union and a burgeoning tech hub, Brussels presents a unique ecosystem for software professionals. The selected sources cover technical standards, labor regulations, the impact of the European Digital Single Market, and the specific cultural and linguistic nuances of the Belgian tech industry. This document is designed to assist professionals, researchers, and students in understanding the multifaceted landscape of software engineering in this region.</w:t>
      </w:r>
    </w:p>
    <w:bookmarkStart w:id="21" w:name="regulatory-and-legal-frameworks"/>
    <w:p>
      <w:pPr>
        <w:pStyle w:val="Heading2"/>
      </w:pPr>
      <w:r>
        <w:t xml:space="preserve">Regulatory and Legal Frameworks</w:t>
      </w:r>
    </w:p>
    <w:p>
      <w:pPr>
        <w:pStyle w:val="FirstParagraph"/>
      </w:pPr>
      <w:r>
        <w:t xml:space="preserve"> </w:t>
      </w:r>
      <w:r>
        <w:t xml:space="preserve">European Commission. (2020).</w:t>
      </w:r>
      <w:r>
        <w:t xml:space="preserve"> </w:t>
      </w:r>
      <w:r>
        <w:rPr>
          <w:iCs/>
          <w:i/>
        </w:rPr>
        <w:t xml:space="preserve">European Digital Single Market Strategy: A Framework for the Software Industry.</w:t>
      </w:r>
      <w:r>
        <w:t xml:space="preserve"> </w:t>
      </w:r>
      <w:r>
        <w:t xml:space="preserve">Publications Office of the European Union.</w:t>
      </w:r>
      <w:r>
        <w:t xml:space="preserve"> </w:t>
      </w:r>
    </w:p>
    <w:p>
      <w:pPr>
        <w:pStyle w:val="BodyText"/>
      </w:pPr>
      <w:r>
        <w:t xml:space="preserve">This foundational document outlines the regulatory environment governing software development across the EU, with direct implications for Brussels-based engineers. It details compliance requirements regarding data privacy (GDPR), cybersecurity, and interoperability standards. For a Software Engineer working in Brussels, this text is critical for understanding the legal boundaries of product development, particularly when dealing with cross-border data flows and public sector digitalization projects common in the capital.</w:t>
      </w:r>
    </w:p>
    <w:p>
      <w:pPr>
        <w:pStyle w:val="BodyText"/>
      </w:pPr>
      <w:r>
        <w:t xml:space="preserve"> </w:t>
      </w:r>
      <w:r>
        <w:t xml:space="preserve">Belgian Federal Public Service Employment, Labour and Social Dialogue. (2023).</w:t>
      </w:r>
      <w:r>
        <w:t xml:space="preserve"> </w:t>
      </w:r>
      <w:r>
        <w:rPr>
          <w:iCs/>
          <w:i/>
        </w:rPr>
        <w:t xml:space="preserve">Collective Labour Agreements for the IT Sector in Belgium.</w:t>
      </w:r>
      <w:r>
        <w:t xml:space="preserve"> </w:t>
      </w:r>
      <w:r>
        <w:t xml:space="preserve">FPS Employment.</w:t>
      </w:r>
      <w:r>
        <w:t xml:space="preserve"> </w:t>
      </w:r>
    </w:p>
    <w:p>
      <w:pPr>
        <w:pStyle w:val="BodyText"/>
      </w:pPr>
      <w:r>
        <w:t xml:space="preserve">This resource provides a comprehensive overview of the labor laws specific to the IT sector in Belgium. It details salary scales, working hours, and social security contributions applicable to Software Engineers in Brussels. The document is essential for understanding the contractual obligations and employee rights within the Belgian legal framework, offering clarity on the distinction between permanent contracts and freelance mandates, which is a frequent consideration for tech professionals in the region.</w:t>
      </w:r>
    </w:p>
    <w:bookmarkEnd w:id="21"/>
    <w:bookmarkStart w:id="22" w:name="market-dynamics-and-industry-trends"/>
    <w:p>
      <w:pPr>
        <w:pStyle w:val="Heading2"/>
      </w:pPr>
      <w:r>
        <w:t xml:space="preserve">Market Dynamics and Industry Trends</w:t>
      </w:r>
    </w:p>
    <w:p>
      <w:pPr>
        <w:pStyle w:val="FirstParagraph"/>
      </w:pPr>
      <w:r>
        <w:t xml:space="preserve"> </w:t>
      </w:r>
      <w:r>
        <w:t xml:space="preserve">TechBe. (2023).</w:t>
      </w:r>
      <w:r>
        <w:t xml:space="preserve"> </w:t>
      </w:r>
      <w:r>
        <w:rPr>
          <w:iCs/>
          <w:i/>
        </w:rPr>
        <w:t xml:space="preserve">The State of Tech in Belgium: Brussels as a European Tech Hub.</w:t>
      </w:r>
      <w:r>
        <w:t xml:space="preserve"> </w:t>
      </w:r>
      <w:r>
        <w:t xml:space="preserve">TechBe Association.</w:t>
      </w:r>
      <w:r>
        <w:t xml:space="preserve"> </w:t>
      </w:r>
    </w:p>
    <w:p>
      <w:pPr>
        <w:pStyle w:val="BodyText"/>
      </w:pPr>
      <w:r>
        <w:t xml:space="preserve">TechBe is the leading association for the technology industry in Belgium. This annual report analyzes the growth of the software engineering sector in Brussels, highlighting key employers, startup ecosystems, and emerging technologies. It provides valuable data on the demand for specific programming languages and frameworks in the Brussels market. The report also discusses the role of Brussels in hosting European tech policy discussions, making it a vital read for engineers interested in the intersection of technology and policy.</w:t>
      </w:r>
    </w:p>
    <w:p>
      <w:pPr>
        <w:pStyle w:val="BodyText"/>
      </w:pPr>
      <w:r>
        <w:t xml:space="preserve"> </w:t>
      </w:r>
      <w:r>
        <w:t xml:space="preserve">Startup Brussels. (2022).</w:t>
      </w:r>
      <w:r>
        <w:t xml:space="preserve"> </w:t>
      </w:r>
      <w:r>
        <w:rPr>
          <w:iCs/>
          <w:i/>
        </w:rPr>
        <w:t xml:space="preserve">Brussels Startup Ecosystem Report: Opportunities for Software Developers.</w:t>
      </w:r>
      <w:r>
        <w:t xml:space="preserve"> </w:t>
      </w:r>
      <w:r>
        <w:t xml:space="preserve">Startup Brussels.</w:t>
      </w:r>
      <w:r>
        <w:t xml:space="preserve"> </w:t>
      </w:r>
    </w:p>
    <w:p>
      <w:pPr>
        <w:pStyle w:val="BodyText"/>
      </w:pPr>
      <w:r>
        <w:t xml:space="preserve">This report focuses on the entrepreneurial landscape in Brussels, specifically targeting software engineers looking to join or found startups. It details the funding landscape, incubators, and accelerators available in the city. The document highlights the unique advantage of Brussels as a testing ground for EU-facing digital solutions. It is particularly relevant for Software Engineers seeking dynamic environments and opportunities to work on innovative projects with international exposure.</w:t>
      </w:r>
    </w:p>
    <w:bookmarkEnd w:id="22"/>
    <w:bookmarkStart w:id="23" w:name="professional-development-and-education"/>
    <w:p>
      <w:pPr>
        <w:pStyle w:val="Heading2"/>
      </w:pPr>
      <w:r>
        <w:t xml:space="preserve">Professional Development and Education</w:t>
      </w:r>
    </w:p>
    <w:p>
      <w:pPr>
        <w:pStyle w:val="FirstParagraph"/>
      </w:pPr>
      <w:r>
        <w:t xml:space="preserve"> </w:t>
      </w:r>
      <w:r>
        <w:t xml:space="preserve">Vlerick Business School &amp; KU Leuven. (2021).</w:t>
      </w:r>
      <w:r>
        <w:t xml:space="preserve"> </w:t>
      </w:r>
      <w:r>
        <w:rPr>
          <w:iCs/>
          <w:i/>
        </w:rPr>
        <w:t xml:space="preserve">Digital Skills Gap in Belgium: Implications for Software Engineering Education.</w:t>
      </w:r>
      <w:r>
        <w:t xml:space="preserve"> </w:t>
      </w:r>
      <w:r>
        <w:t xml:space="preserve">Vlerick Business School.</w:t>
      </w:r>
      <w:r>
        <w:t xml:space="preserve"> </w:t>
      </w:r>
    </w:p>
    <w:p>
      <w:pPr>
        <w:pStyle w:val="BodyText"/>
      </w:pPr>
      <w:r>
        <w:t xml:space="preserve">This academic study examines the disconnect between university curricula and industry needs in Belgium. It offers insights into the skills most sought after by employers in Brussels, such as cloud computing, AI, and agile methodologies. For Software Engineers, this document provides a roadmap for continuous professional development, highlighting areas where upskilling can enhance career prospects in the competitive Brussels market. It also underscores the importance of soft skills and multilingualism in the Belgian workplace.</w:t>
      </w:r>
    </w:p>
    <w:p>
      <w:pPr>
        <w:pStyle w:val="BodyText"/>
      </w:pPr>
      <w:r>
        <w:t xml:space="preserve"> </w:t>
      </w:r>
      <w:r>
        <w:t xml:space="preserve">IEEE Computer Society. (2023).</w:t>
      </w:r>
      <w:r>
        <w:t xml:space="preserve"> </w:t>
      </w:r>
      <w:r>
        <w:rPr>
          <w:iCs/>
          <w:i/>
        </w:rPr>
        <w:t xml:space="preserve">Code of Ethics and Professional Practice for Software Engineers in Europe.</w:t>
      </w:r>
      <w:r>
        <w:t xml:space="preserve"> </w:t>
      </w:r>
      <w:r>
        <w:t xml:space="preserve">IEEE.</w:t>
      </w:r>
      <w:r>
        <w:t xml:space="preserve"> </w:t>
      </w:r>
    </w:p>
    <w:p>
      <w:pPr>
        <w:pStyle w:val="BodyText"/>
      </w:pPr>
      <w:r>
        <w:t xml:space="preserve">While globally applicable, this code of ethics is particularly relevant for Software Engineers in Brussels due to the city's role in shaping EU tech regulations. It outlines professional responsibilities regarding public safety, privacy, and intellectual property. Adherence to these ethical standards is increasingly important in Brussels, where software engineers often work on projects with significant societal impact, such as e-government services and healthcare systems.</w:t>
      </w:r>
    </w:p>
    <w:bookmarkEnd w:id="23"/>
    <w:bookmarkStart w:id="24" w:name="cultural-and-linguistic-context"/>
    <w:p>
      <w:pPr>
        <w:pStyle w:val="Heading2"/>
      </w:pPr>
      <w:r>
        <w:t xml:space="preserve">Cultural and Linguistic Context</w:t>
      </w:r>
    </w:p>
    <w:p>
      <w:pPr>
        <w:pStyle w:val="FirstParagraph"/>
      </w:pPr>
      <w:r>
        <w:t xml:space="preserve"> </w:t>
      </w:r>
      <w:r>
        <w:t xml:space="preserve">Brussels Economy &amp; Employment (BRE). (2022).</w:t>
      </w:r>
      <w:r>
        <w:t xml:space="preserve"> </w:t>
      </w:r>
      <w:r>
        <w:rPr>
          <w:iCs/>
          <w:i/>
        </w:rPr>
        <w:t xml:space="preserve">Working in Brussels: A Guide for International Tech Professionals.</w:t>
      </w:r>
      <w:r>
        <w:t xml:space="preserve"> </w:t>
      </w:r>
      <w:r>
        <w:t xml:space="preserve">BRE.</w:t>
      </w:r>
      <w:r>
        <w:t xml:space="preserve"> </w:t>
      </w:r>
    </w:p>
    <w:p>
      <w:pPr>
        <w:pStyle w:val="BodyText"/>
      </w:pPr>
      <w:r>
        <w:t xml:space="preserve">This practical guide addresses the cultural and linguistic aspects of working in Brussels. It explains the multilingual nature of the city (Dutch, French, English) and how this impacts communication in software engineering teams. The document provides advice on integration, networking, and navigating the local business culture. For international Software Engineers relocating to Brussels, this resource is invaluable for understanding the social and professional environment.</w:t>
      </w:r>
    </w:p>
    <w:p>
      <w:pPr>
        <w:pStyle w:val="BodyText"/>
      </w:pPr>
      <w:r>
        <w:t xml:space="preserve"> </w:t>
      </w:r>
      <w:r>
        <w:t xml:space="preserve">European Parliament. (2021).</w:t>
      </w:r>
      <w:r>
        <w:t xml:space="preserve"> </w:t>
      </w:r>
      <w:r>
        <w:rPr>
          <w:iCs/>
          <w:i/>
        </w:rPr>
        <w:t xml:space="preserve">Digital Transformation in the European Institutions: A Call for Software Engineers.</w:t>
      </w:r>
      <w:r>
        <w:t xml:space="preserve"> </w:t>
      </w:r>
      <w:r>
        <w:t xml:space="preserve">European Parliament.</w:t>
      </w:r>
      <w:r>
        <w:t xml:space="preserve"> </w:t>
      </w:r>
    </w:p>
    <w:p>
      <w:pPr>
        <w:pStyle w:val="BodyText"/>
      </w:pPr>
      <w:r>
        <w:t xml:space="preserve">This document highlights the specific needs of the European institutions in Brussels regarding software engineering. It details the types of projects undertaken by the EU bodies, such as digital identity systems and secure communication platforms. It provides insight into the career opportunities available within the public sector in Brussels, emphasizing the need for engineers who can work in a multilingual, multicultural, and highly regulated environment.</w:t>
      </w:r>
    </w:p>
    <w:bookmarkEnd w:id="24"/>
    <w:p>
      <w:pPr>
        <w:pStyle w:val="BodyText"/>
      </w:pPr>
      <w:r>
        <w:t xml:space="preserve">Generated for educational and informational purposes. All references are based on publicly available information relevant to the Software Engineering sector in Brussels, Belgium.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Brussels, Belgium</dc:title>
  <dc:creator/>
  <dc:language>en</dc:language>
  <cp:keywords/>
  <dcterms:created xsi:type="dcterms:W3CDTF">2026-08-07T00:52:27Z</dcterms:created>
  <dcterms:modified xsi:type="dcterms:W3CDTF">2026-08-07T00:52:27Z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