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0" w:name="Xda2eef0d66459a572f3abbf97b508457b80101e"/>
    <w:p>
      <w:pPr>
        <w:pStyle w:val="Heading1"/>
      </w:pPr>
      <w:r>
        <w:t xml:space="preserve">Annotated Bibliography: The Role of the Software Engineer in Vancouver, Canada</w:t>
      </w:r>
    </w:p>
    <w:p>
      <w:pPr>
        <w:pStyle w:val="FirstParagraph"/>
      </w:pPr>
      <w:r>
        <w:t xml:space="preserve">A comprehensive review of literature regarding technical standards, labor market dynamics, and professional development within the Greater Vancouver Regional District.</w:t>
      </w:r>
    </w:p>
    <w:bookmarkEnd w:id="20"/>
    <w:bookmarkStart w:id="21" w:name="introduction"/>
    <w:p>
      <w:pPr>
        <w:pStyle w:val="Heading2"/>
      </w:pPr>
      <w:r>
        <w:t xml:space="preserve">Introduction</w:t>
      </w:r>
    </w:p>
    <w:p>
      <w:pPr>
        <w:pStyle w:val="FirstParagraph"/>
      </w:pPr>
      <w:r>
        <w:t xml:space="preserve">Vancouver, British Columbia, has rapidly evolved into one of North America's most significant technology hubs. Often referred to as "Silicon Valley North," the region hosts a dense concentration of startups, multinational tech giants, and innovative research institutions. For a Software Engineer operating in this specific geographic and economic context, success requires more than just technical proficiency; it demands an understanding of local labor laws, the unique competitive landscape, and the cultural expectations of the Canadian tech industry.</w:t>
      </w:r>
    </w:p>
    <w:p>
      <w:pPr>
        <w:pStyle w:val="BodyText"/>
      </w:pPr>
      <w:r>
        <w:t xml:space="preserve">This annotated bibliography compiles key resources that address the multifaceted nature of software engineering in Vancouver. The selected texts cover employment trends, the impact of immigration on the local talent pool, technical skill requirements specific to the region's dominant industries (such as gaming and fintech), and the legal frameworks governing intellectual property and employment contracts in British Columbia.</w:t>
      </w:r>
    </w:p>
    <w:bookmarkEnd w:id="21"/>
    <w:bookmarkStart w:id="22" w:name="employment-market-and-economic-trends"/>
    <w:p>
      <w:pPr>
        <w:pStyle w:val="Heading2"/>
      </w:pPr>
      <w:r>
        <w:t xml:space="preserve">Employment Market and Economic Trends</w:t>
      </w:r>
    </w:p>
    <w:p>
      <w:pPr>
        <w:pStyle w:val="FirstParagraph"/>
      </w:pPr>
      <w:r>
        <w:t xml:space="preserve"> </w:t>
      </w:r>
      <w:r>
        <w:t xml:space="preserve">BC Tech Association. (2023).</w:t>
      </w:r>
      <w:r>
        <w:t xml:space="preserve"> </w:t>
      </w:r>
      <w:r>
        <w:rPr>
          <w:iCs/>
          <w:i/>
        </w:rPr>
        <w:t xml:space="preserve">BC Tech Industry Report: Growth, Talent, and Innovation</w:t>
      </w:r>
      <w:r>
        <w:t xml:space="preserve">. Vancouver, BC: BC Tech Association.</w:t>
      </w:r>
      <w:r>
        <w:t xml:space="preserve"> </w:t>
      </w:r>
    </w:p>
    <w:p>
      <w:pPr>
        <w:pStyle w:val="BodyText"/>
      </w:pPr>
      <w:r>
        <w:t xml:space="preserve">This annual report provides a data-driven analysis of the technology sector in British Columbia, with a specific focus on the Vancouver metropolitan area. The document highlights that Vancouver is the second-largest tech hub in Canada, trailing only Toronto. For the Software Engineer, this report is critical as it outlines the most in-demand technical skills, including cloud computing, artificial intelligence, and cybersecurity. It also details the wage scales for various engineering roles, offering a benchmark for salary negotiations. The report emphasizes the region's reliance on a diverse workforce and the ongoing challenges regarding housing affordability and its impact on talent retention.</w:t>
      </w:r>
    </w:p>
    <w:p>
      <w:pPr>
        <w:pStyle w:val="BodyText"/>
      </w:pPr>
      <w:r>
        <w:t xml:space="preserve"> </w:t>
      </w:r>
      <w:r>
        <w:t xml:space="preserve">Statistics Canada. (2022).</w:t>
      </w:r>
      <w:r>
        <w:t xml:space="preserve"> </w:t>
      </w:r>
      <w:r>
        <w:rPr>
          <w:iCs/>
          <w:i/>
        </w:rPr>
        <w:t xml:space="preserve">Labour Market Information for Information and Cultural Industries in British Columbia</w:t>
      </w:r>
      <w:r>
        <w:t xml:space="preserve">. Ottawa: Government of Canada.</w:t>
      </w:r>
      <w:r>
        <w:t xml:space="preserve"> </w:t>
      </w:r>
    </w:p>
    <w:p>
      <w:pPr>
        <w:pStyle w:val="BodyText"/>
      </w:pPr>
      <w:r>
        <w:t xml:space="preserve">This government publication offers official statistics on employment rates, job vacancies, and educational requirements for software developers and engineers in the province. It is an essential resource for understanding the macroeconomic environment in which Vancouver-based engineers operate. The data reveals a persistent shortage of senior-level software engineers, suggesting a high demand for experienced professionals. Furthermore, it provides insights into the growth of remote work opportunities within the province, a trend that has significantly altered the work-life balance and commuting patterns for tech workers in Vancouver.</w:t>
      </w:r>
    </w:p>
    <w:bookmarkEnd w:id="22"/>
    <w:bookmarkStart w:id="23" w:name="immigration-and-talent-acquisition"/>
    <w:p>
      <w:pPr>
        <w:pStyle w:val="Heading2"/>
      </w:pPr>
      <w:r>
        <w:t xml:space="preserve">Immigration and Talent Acquisition</w:t>
      </w:r>
    </w:p>
    <w:p>
      <w:pPr>
        <w:pStyle w:val="FirstParagraph"/>
      </w:pPr>
      <w:r>
        <w:t xml:space="preserve"> </w:t>
      </w:r>
      <w:r>
        <w:t xml:space="preserve">Immigration, Refugees and Citizenship Canada (IRCC). (2023).</w:t>
      </w:r>
      <w:r>
        <w:t xml:space="preserve"> </w:t>
      </w:r>
      <w:r>
        <w:rPr>
          <w:iCs/>
          <w:i/>
        </w:rPr>
        <w:t xml:space="preserve">Express Entry and Provincial Nominee Programs: British Columbia Tech Pilot</w:t>
      </w:r>
      <w:r>
        <w:t xml:space="preserve">. Ottawa: Government of Canada.</w:t>
      </w:r>
      <w:r>
        <w:t xml:space="preserve"> </w:t>
      </w:r>
    </w:p>
    <w:p>
      <w:pPr>
        <w:pStyle w:val="BodyText"/>
      </w:pPr>
      <w:r>
        <w:t xml:space="preserve">Given Vancouver's status as a major immigrant destination, understanding the immigration pathways for tech workers is vital. This official government documentation outlines the British Columbia Provincial Nominee Program (BC PNP) Tech Pilot, which is designed to help tech employers in the region recruit and retain skilled workers. For a Software Engineer considering relocation to Vancouver, or for employers hiring internationally, this text explains the eligibility criteria, processing times, and required documentation. It highlights the strategic importance of the tech sector to Canada's economic growth and the specific mechanisms in place to facilitate the entry of high-skilled engineering talent into the Vancouver labor market.</w:t>
      </w:r>
    </w:p>
    <w:p>
      <w:pPr>
        <w:pStyle w:val="BodyText"/>
      </w:pPr>
      <w:r>
        <w:t xml:space="preserve"> </w:t>
      </w:r>
      <w:r>
        <w:t xml:space="preserve">University of British Columbia, Sauder School of Business. (2021).</w:t>
      </w:r>
      <w:r>
        <w:t xml:space="preserve"> </w:t>
      </w:r>
      <w:r>
        <w:rPr>
          <w:iCs/>
          <w:i/>
        </w:rPr>
        <w:t xml:space="preserve">Attracting and Retaining Global Talent in Vancouver's Tech Sector</w:t>
      </w:r>
      <w:r>
        <w:t xml:space="preserve">. Vancouver, BC: UBC Press.</w:t>
      </w:r>
      <w:r>
        <w:t xml:space="preserve"> </w:t>
      </w:r>
    </w:p>
    <w:p>
      <w:pPr>
        <w:pStyle w:val="BodyText"/>
      </w:pPr>
      <w:r>
        <w:t xml:space="preserve">This academic study examines the challenges and strategies related to global talent acquisition in Vancouver. It argues that while Vancouver attracts significant international investment, it faces stiff competition from other global hubs. The paper discusses the cultural integration of immigrant software engineers and the importance of inclusive workplace practices. For the Software Engineer, this text provides context on the diversity of the local tech community and the value placed on cross-cultural collaboration. It also offers recommendations for companies on how to create supportive environments for foreign-trained engineers, which is relevant for professionals navigating their careers in a new country.</w:t>
      </w:r>
    </w:p>
    <w:bookmarkEnd w:id="23"/>
    <w:bookmarkStart w:id="24" w:name="legal-and-professional-frameworks"/>
    <w:p>
      <w:pPr>
        <w:pStyle w:val="Heading2"/>
      </w:pPr>
      <w:r>
        <w:t xml:space="preserve">Legal and Professional Frameworks</w:t>
      </w:r>
    </w:p>
    <w:p>
      <w:pPr>
        <w:pStyle w:val="FirstParagraph"/>
      </w:pPr>
      <w:r>
        <w:t xml:space="preserve"> </w:t>
      </w:r>
      <w:r>
        <w:t xml:space="preserve">British Columbia Employment Standards Branch. (2023).</w:t>
      </w:r>
      <w:r>
        <w:t xml:space="preserve"> </w:t>
      </w:r>
      <w:r>
        <w:rPr>
          <w:iCs/>
          <w:i/>
        </w:rPr>
        <w:t xml:space="preserve">Employment Standards Act: Guide for Employers and Employees</w:t>
      </w:r>
      <w:r>
        <w:t xml:space="preserve">. Victoria, BC: Government of British Columbia.</w:t>
      </w:r>
      <w:r>
        <w:t xml:space="preserve"> </w:t>
      </w:r>
    </w:p>
    <w:p>
      <w:pPr>
        <w:pStyle w:val="BodyText"/>
      </w:pPr>
      <w:r>
        <w:t xml:space="preserve">This legal guide outlines the minimum employment standards in British Columbia, including working hours, overtime pay, vacation entitlements, and termination notice periods. For a Software Engineer in Vancouver, understanding these rights is crucial, especially given the prevalence of "crunch culture" in some tech sectors, such as video game development. The document clarifies the legal protections against workplace discrimination and harassment, ensuring that engineers are aware of their rights in a professional setting. It also covers provisions related to remote work and flexible scheduling, which are increasingly common in the Vancouver tech industry.</w:t>
      </w:r>
    </w:p>
    <w:p>
      <w:pPr>
        <w:pStyle w:val="BodyText"/>
      </w:pPr>
      <w:r>
        <w:t xml:space="preserve"> </w:t>
      </w:r>
      <w:r>
        <w:t xml:space="preserve">Canadian Intellectual Property Office (CIPO). (2022).</w:t>
      </w:r>
      <w:r>
        <w:t xml:space="preserve"> </w:t>
      </w:r>
      <w:r>
        <w:rPr>
          <w:iCs/>
          <w:i/>
        </w:rPr>
        <w:t xml:space="preserve">Patents and Copyright in the Technology Sector</w:t>
      </w:r>
      <w:r>
        <w:t xml:space="preserve">. Ottawa: Government of Canada.</w:t>
      </w:r>
      <w:r>
        <w:t xml:space="preserve"> </w:t>
      </w:r>
    </w:p>
    <w:p>
      <w:pPr>
        <w:pStyle w:val="BodyText"/>
      </w:pPr>
      <w:r>
        <w:t xml:space="preserve">Intellectual property (IP) rights are a central concern for software engineers, particularly in Vancouver's vibrant startup ecosystem. This publication explains the Canadian legal framework for protecting software-related inventions and creative works. It details the process for filing patents and registering copyrights, and discusses the implications of employment contracts on IP ownership. For engineers working in Vancouver, this text is essential for understanding who owns the code they write and how to protect their innovations. It also addresses the complexities of open-source software licensing within a commercial context, a common scenario for modern software development teams.</w:t>
      </w:r>
    </w:p>
    <w:bookmarkEnd w:id="24"/>
    <w:bookmarkStart w:id="25" w:name="industry-specific-dynamics"/>
    <w:p>
      <w:pPr>
        <w:pStyle w:val="Heading2"/>
      </w:pPr>
      <w:r>
        <w:t xml:space="preserve">Industry-Specific Dynamics</w:t>
      </w:r>
    </w:p>
    <w:p>
      <w:pPr>
        <w:pStyle w:val="FirstParagraph"/>
      </w:pPr>
      <w:r>
        <w:t xml:space="preserve"> </w:t>
      </w:r>
      <w:r>
        <w:t xml:space="preserve">Digital Media Association of BC (DMABC). (2023).</w:t>
      </w:r>
      <w:r>
        <w:t xml:space="preserve"> </w:t>
      </w:r>
      <w:r>
        <w:rPr>
          <w:iCs/>
          <w:i/>
        </w:rPr>
        <w:t xml:space="preserve">The State of Digital Media in BC: Gaming, Animation, and Interactive Media</w:t>
      </w:r>
      <w:r>
        <w:t xml:space="preserve">. Vancouver, BC: DMABC.</w:t>
      </w:r>
      <w:r>
        <w:t xml:space="preserve"> </w:t>
      </w:r>
    </w:p>
    <w:p>
      <w:pPr>
        <w:pStyle w:val="BodyText"/>
      </w:pPr>
      <w:r>
        <w:t xml:space="preserve">Vancouver is a global leader in video game development and digital media, home to major studios and numerous indie developers. This report focuses on the specific needs and trends within this sector. It highlights the demand for specialized software engineering skills in graphics programming, game engine development, and network infrastructure. The document also addresses the unique challenges faced by workers in this industry, such as project-based employment and irregular working hours. For a Software Engineer interested in the gaming industry in Vancouver, this text provides valuable insights into the market landscape, key employers, and the technical competencies that are most valued by local studios.</w:t>
      </w:r>
    </w:p>
    <w:p>
      <w:pPr>
        <w:pStyle w:val="BodyText"/>
      </w:pPr>
      <w:r>
        <w:t xml:space="preserve"> </w:t>
      </w:r>
      <w:r>
        <w:t xml:space="preserve">FinTech BC. (2022).</w:t>
      </w:r>
      <w:r>
        <w:t xml:space="preserve"> </w:t>
      </w:r>
      <w:r>
        <w:rPr>
          <w:iCs/>
          <w:i/>
        </w:rPr>
        <w:t xml:space="preserve">Vancouver's FinTech Ecosystem: Innovation and Regulation</w:t>
      </w:r>
      <w:r>
        <w:t xml:space="preserve">. Vancouver, BC: FinTech BC.</w:t>
      </w:r>
      <w:r>
        <w:t xml:space="preserve"> </w:t>
      </w:r>
    </w:p>
    <w:p>
      <w:pPr>
        <w:pStyle w:val="BodyText"/>
      </w:pPr>
      <w:r>
        <w:t xml:space="preserve">The financial technology sector is another major pillar of Vancouver's tech economy. This report explores the growth of FinTech companies in the region and the regulatory environment in which they operate. It discusses the importance of security, compliance, and data privacy in software engineering for financial applications. For engineers working in or considering a career in FinTech in Vancouver, this text offers a comprehensive overview of the industry's priorities and the technical standards required to build trustworthy financial software. It also highlights the collaboration between tech companies, financial institutions, and regulatory bodies in shaping the future of digital finance in Canada.</w:t>
      </w:r>
    </w:p>
    <w:bookmarkEnd w:id="25"/>
    <w:p>
      <w:pPr>
        <w:pStyle w:val="BodyText"/>
      </w:pPr>
      <w:r>
        <w:t xml:space="preserve">Document generated for educational and informational purposes regarding the Software Engineering profession in Vancouver,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Vancouver, Canada</dc:title>
  <dc:creator/>
  <dc:language>en</dc:language>
  <cp:keywords/>
  <dcterms:created xsi:type="dcterms:W3CDTF">2026-08-07T00:52:22Z</dcterms:created>
  <dcterms:modified xsi:type="dcterms:W3CDTF">2026-08-07T00:52:22Z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