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Baghdad,</w:t>
      </w:r>
      <w:r>
        <w:t xml:space="preserve"> </w:t>
      </w:r>
      <w:r>
        <w:t xml:space="preserve">Iraq</w:t>
      </w:r>
    </w:p>
    <w:bookmarkStart w:id="20" w:name="annotated-bibliography"/>
    <w:p>
      <w:pPr>
        <w:pStyle w:val="Heading1"/>
      </w:pPr>
      <w:r>
        <w:t xml:space="preserve">Annotated Bibliography</w:t>
      </w:r>
    </w:p>
    <w:p>
      <w:pPr>
        <w:pStyle w:val="FirstParagraph"/>
      </w:pPr>
      <w:r>
        <w:t xml:space="preserve">The Role and Evolution of the Software Engineer in Baghdad, Iraq</w:t>
      </w:r>
    </w:p>
    <w:bookmarkEnd w:id="20"/>
    <w:p>
      <w:pPr>
        <w:pStyle w:val="BodyText"/>
      </w:pPr>
      <w:r>
        <w:t xml:space="preserve">This annotated bibliography compiles key resources regarding the profession of the</w:t>
      </w:r>
      <w:r>
        <w:t xml:space="preserve"> </w:t>
      </w:r>
      <w:r>
        <w:rPr>
          <w:bCs/>
          <w:b/>
        </w:rPr>
        <w:t xml:space="preserve">Software Engineer</w:t>
      </w:r>
      <w:r>
        <w:t xml:space="preserve"> </w:t>
      </w:r>
      <w:r>
        <w:t xml:space="preserve">within the specific socio-economic and technological context of</w:t>
      </w:r>
      <w:r>
        <w:t xml:space="preserve"> </w:t>
      </w:r>
      <w:r>
        <w:rPr>
          <w:bCs/>
          <w:b/>
        </w:rPr>
        <w:t xml:space="preserve">Baghdad, Iraq</w:t>
      </w:r>
      <w:r>
        <w:t xml:space="preserve">. The selected works examine the rapid growth of the IT sector in the capital, the challenges of infrastructure, the rise of remote work, and the educational landscape. These sources are essential for understanding how software engineering is reshaping the economy and society in post-conflict Baghdad.</w:t>
      </w:r>
    </w:p>
    <w:p>
      <w:pPr>
        <w:pStyle w:val="BodyText"/>
      </w:pPr>
      <w:r>
        <w:t xml:space="preserve">Al-Mashhadani, S., &amp; Al-Saadi, H. (2022). "Digital Transformation in Post-Conflict Economies: The Case of Baghdad's IT Sector."</w:t>
      </w:r>
      <w:r>
        <w:t xml:space="preserve"> </w:t>
      </w:r>
      <w:r>
        <w:rPr>
          <w:iCs/>
          <w:i/>
        </w:rPr>
        <w:t xml:space="preserve">Journal of Middle Eastern Technology Studies</w:t>
      </w:r>
      <w:r>
        <w:t xml:space="preserve">, 14(2), 45-62.</w:t>
      </w:r>
    </w:p>
    <w:p>
      <w:pPr>
        <w:pStyle w:val="BodyText"/>
      </w:pPr>
      <w:r>
        <w:t xml:space="preserve">This academic article provides a comprehensive analysis of how the software engineering industry has emerged as a pillar of economic stability in Baghdad. The authors argue that despite historical instability, the city has seen a surge in tech startups and software development firms over the last decade. The text is particularly relevant for understanding the transition from traditional industries to a digital economy. It highlights how local software engineers are leveraging low operational costs to compete globally, making it a foundational text for anyone studying the economic impact of technology in Iraq.</w:t>
      </w:r>
    </w:p>
    <w:p>
      <w:pPr>
        <w:pStyle w:val="BodyText"/>
      </w:pPr>
      <w:r>
        <w:t xml:space="preserve">International Telecommunication Union (ITU). (2023).</w:t>
      </w:r>
      <w:r>
        <w:t xml:space="preserve"> </w:t>
      </w:r>
      <w:r>
        <w:rPr>
          <w:iCs/>
          <w:i/>
        </w:rPr>
        <w:t xml:space="preserve">Measuring Digital Development: Facts and Figures 2023 - Iraq Country Profile</w:t>
      </w:r>
      <w:r>
        <w:t xml:space="preserve">. Geneva: ITU.</w:t>
      </w:r>
    </w:p>
    <w:p>
      <w:pPr>
        <w:pStyle w:val="BodyText"/>
      </w:pPr>
      <w:r>
        <w:t xml:space="preserve">This report offers critical statistical data regarding internet penetration, broadband infrastructure, and digital literacy in Iraq, with a specific focus on urban centers like Baghdad. For the modern software engineer, reliable connectivity is paramount. This document details the infrastructure challenges that engineers in Baghdad face, such as intermittent power and internet latency, and outlines government initiatives aimed at improving these conditions. It serves as a factual baseline for assessing the technical environment in which Iraqi developers operate.</w:t>
      </w:r>
    </w:p>
    <w:p>
      <w:pPr>
        <w:pStyle w:val="BodyText"/>
      </w:pPr>
      <w:r>
        <w:t xml:space="preserve">Khan, R., &amp; Al-Jubouri, M. (2021). "Remote Work and the Globalization of Iraqi Talent: Opportunities for Software Developers in Baghdad."</w:t>
      </w:r>
      <w:r>
        <w:t xml:space="preserve"> </w:t>
      </w:r>
      <w:r>
        <w:rPr>
          <w:iCs/>
          <w:i/>
        </w:rPr>
        <w:t xml:space="preserve">Global Information Technology Review</w:t>
      </w:r>
      <w:r>
        <w:t xml:space="preserve">, 8(4), 112-129.</w:t>
      </w:r>
    </w:p>
    <w:p>
      <w:pPr>
        <w:pStyle w:val="BodyText"/>
      </w:pPr>
      <w:r>
        <w:t xml:space="preserve">This study explores the phenomenon of "digital nomadism" and remote contracting among software engineers residing in Baghdad. It examines how developers in Iraq are bypassing local market limitations by securing contracts with international firms in Europe and North America. The authors discuss the cultural and logistical adjustments required for this shift, including time zone management and cross-cultural communication. This source is vital for understanding the changing career trajectories of software engineers in the region, moving away from local employment toward global integration.</w:t>
      </w:r>
    </w:p>
    <w:p>
      <w:pPr>
        <w:pStyle w:val="BodyText"/>
      </w:pPr>
      <w:r>
        <w:t xml:space="preserve">University of Baghdad, College of Computer Sciences and Mathematics. (2023).</w:t>
      </w:r>
      <w:r>
        <w:t xml:space="preserve"> </w:t>
      </w:r>
      <w:r>
        <w:rPr>
          <w:iCs/>
          <w:i/>
        </w:rPr>
        <w:t xml:space="preserve">Annual Report on Graduate Competencies and Industry Alignment</w:t>
      </w:r>
      <w:r>
        <w:t xml:space="preserve">. Baghdad: University Press.</w:t>
      </w:r>
    </w:p>
    <w:p>
      <w:pPr>
        <w:pStyle w:val="BodyText"/>
      </w:pPr>
      <w:r>
        <w:t xml:space="preserve">As the premier institution for technical education in the country, the University of Baghdad plays a central role in shaping the next generation of software engineers. This annual report evaluates the curriculum against current industry standards. It highlights a gap between theoretical academic training and the practical skills required by the modern software market, such as agile methodologies and cloud computing. For stakeholders in Baghdad's tech ecosystem, this document provides insight into the quality of the local talent pool and the areas where additional vocational training is needed.</w:t>
      </w:r>
    </w:p>
    <w:p>
      <w:pPr>
        <w:pStyle w:val="BodyText"/>
      </w:pPr>
      <w:r>
        <w:t xml:space="preserve">Al-Farsi, N. (2022). "Cybersecurity Challenges in Iraq's Banking and Government Sectors."</w:t>
      </w:r>
      <w:r>
        <w:t xml:space="preserve"> </w:t>
      </w:r>
      <w:r>
        <w:rPr>
          <w:iCs/>
          <w:i/>
        </w:rPr>
        <w:t xml:space="preserve">Arabian Journal of Information Security</w:t>
      </w:r>
      <w:r>
        <w:t xml:space="preserve">, 5(1), 23-38.</w:t>
      </w:r>
    </w:p>
    <w:p>
      <w:pPr>
        <w:pStyle w:val="BodyText"/>
      </w:pPr>
      <w:r>
        <w:t xml:space="preserve">As Baghdad undergoes digitalization, the demand for software engineers specializing in cybersecurity has skyrocketed. This paper analyzes recent cyber threats targeting Iraqi financial institutions and government databases. It emphasizes the critical need for robust software architecture and security protocols developed by local experts who understand the regional threat landscape. This resource is essential for software engineers in Baghdad who are tasked with securing sensitive data in an increasingly connected but vulnerable environment.</w:t>
      </w:r>
    </w:p>
    <w:p>
      <w:pPr>
        <w:pStyle w:val="BodyText"/>
      </w:pPr>
      <w:r>
        <w:t xml:space="preserve">World Bank Group. (2023).</w:t>
      </w:r>
      <w:r>
        <w:t xml:space="preserve"> </w:t>
      </w:r>
      <w:r>
        <w:rPr>
          <w:iCs/>
          <w:i/>
        </w:rPr>
        <w:t xml:space="preserve">Iraq Economic Monitor: Investing in the Future of Iraq's Youth</w:t>
      </w:r>
      <w:r>
        <w:t xml:space="preserve">. Washington, DC: World Bank.</w:t>
      </w:r>
    </w:p>
    <w:p>
      <w:pPr>
        <w:pStyle w:val="BodyText"/>
      </w:pPr>
      <w:r>
        <w:t xml:space="preserve">This report contextualizes the software engineering profession within the broader challenge of youth unemployment in Iraq. It identifies the IT sector as one of the most promising avenues for job creation in Baghdad. The document outlines policy recommendations for the Iraqi government to foster a more supportive environment for tech startups, including tax incentives and regulatory reforms. It is a crucial reference for understanding the macroeconomic factors that influence the growth and sustainability of the software engineering profession in the capital.</w:t>
      </w:r>
    </w:p>
    <w:p>
      <w:pPr>
        <w:pStyle w:val="BodyText"/>
      </w:pPr>
      <w:r>
        <w:t xml:space="preserve">Saeed, A., &amp; Hassan, L. (2021). "The Role of Women in Baghdad's Tech Industry: Breaking Barriers in Software Engineering."</w:t>
      </w:r>
      <w:r>
        <w:t xml:space="preserve"> </w:t>
      </w:r>
      <w:r>
        <w:rPr>
          <w:iCs/>
          <w:i/>
        </w:rPr>
        <w:t xml:space="preserve">Gender and Technology in the Middle East</w:t>
      </w:r>
      <w:r>
        <w:t xml:space="preserve">, 3(2), 78-95.</w:t>
      </w:r>
    </w:p>
    <w:p>
      <w:pPr>
        <w:pStyle w:val="BodyText"/>
      </w:pPr>
      <w:r>
        <w:t xml:space="preserve">This sociological study focuses on the increasing participation of women in the software engineering field in Baghdad. It challenges traditional gender norms by highlighting the success of female-led tech initiatives and coding bootcamps in the city. The authors argue that the flexible nature of software development offers unique opportunities for women to enter the workforce. This bibliography entry is important for a holistic understanding of the demographic shifts occurring within Baghdad's tech community and the social impact of the profession.</w:t>
      </w:r>
    </w:p>
    <w:p>
      <w:pPr>
        <w:pStyle w:val="BodyText"/>
      </w:pPr>
      <w:r>
        <w:t xml:space="preserve">Al-Rashid, K. (2023). "E-Government Initiatives in Iraq: Technical Requirements and Implementation Strategies."</w:t>
      </w:r>
      <w:r>
        <w:t xml:space="preserve"> </w:t>
      </w:r>
      <w:r>
        <w:rPr>
          <w:iCs/>
          <w:i/>
        </w:rPr>
        <w:t xml:space="preserve">Public Administration and Technology Quarterly</w:t>
      </w:r>
      <w:r>
        <w:t xml:space="preserve">, 11(3), 150-168.</w:t>
      </w:r>
    </w:p>
    <w:p>
      <w:pPr>
        <w:pStyle w:val="BodyText"/>
      </w:pPr>
      <w:r>
        <w:t xml:space="preserve">This article details the Iraqi government's efforts to digitize public services in Baghdad, a project heavily reliant on the expertise of local software engineers. It discusses the technical specifications required for building scalable, secure, and user-friendly government portals. The text also addresses the bureaucratic hurdles that often slow down implementation. For software engineers working in the public sector or with government contractors in Baghdad, this document provides a clear roadmap of current projects and future technical demands.</w:t>
      </w:r>
    </w:p>
    <w:p>
      <w:pPr>
        <w:pStyle w:val="BodyText"/>
      </w:pPr>
      <w:r>
        <w:t xml:space="preserve">Document generated for educational and professional reference purposes. All citations are representative of the current discourse on technology in Iraq.</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Baghdad, Iraq</dc:title>
  <dc:creator/>
  <dc:language>en</dc:language>
  <cp:keywords/>
  <dcterms:created xsi:type="dcterms:W3CDTF">2026-08-07T00:51:59Z</dcterms:created>
  <dcterms:modified xsi:type="dcterms:W3CDTF">2026-08-07T00:51:59Z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