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Kuwait</w:t>
      </w:r>
      <w:r>
        <w:t xml:space="preserve"> </w:t>
      </w:r>
      <w:r>
        <w:t xml:space="preserve">City</w:t>
      </w:r>
    </w:p>
    <w:bookmarkStart w:id="25" w:name="X5bbeb0a80910d966c89c3c4691c97dbc5bda4ef"/>
    <w:p>
      <w:pPr>
        <w:pStyle w:val="Heading1"/>
      </w:pPr>
      <w:r>
        <w:t xml:space="preserve">Annotated Bibliography: The Role of the Software Engineer in Kuwait City</w:t>
      </w:r>
    </w:p>
    <w:p>
      <w:pPr>
        <w:pStyle w:val="FirstParagraph"/>
      </w:pPr>
      <w:r>
        <w:t xml:space="preserve">The following annotated bibliography compiles essential literature regarding the evolving landscape of software engineering within Kuwait City. As the capital of the State of Kuwait, Kuwait City is currently undergoing a significant digital transformation driven by the "New Kuwait" (Kuwait 2035) vision. This document explores the intersection of technical software engineering practices, local regulatory frameworks, and the specific socio-economic demands of the Kuwaiti market. The selected sources provide a comprehensive overview of the challenges and opportunities facing software engineers operating in this specific geographic and cultural context.</w:t>
      </w:r>
    </w:p>
    <w:bookmarkStart w:id="20" w:name="introduction-to-the-digital-landscape"/>
    <w:p>
      <w:pPr>
        <w:pStyle w:val="Heading2"/>
      </w:pPr>
      <w:r>
        <w:t xml:space="preserve">Introduction to the Digital Landscape</w:t>
      </w:r>
    </w:p>
    <w:p>
      <w:pPr>
        <w:pStyle w:val="FirstParagraph"/>
      </w:pPr>
      <w:r>
        <w:t xml:space="preserve">Al-Sabah, M. (2022).</w:t>
      </w:r>
      <w:r>
        <w:t xml:space="preserve"> </w:t>
      </w:r>
      <w:r>
        <w:rPr>
          <w:iCs/>
          <w:i/>
        </w:rPr>
        <w:t xml:space="preserve">Digital Transformation in the Gulf: A Case Study of Kuwait City.</w:t>
      </w:r>
      <w:r>
        <w:t xml:space="preserve"> </w:t>
      </w:r>
      <w:r>
        <w:t xml:space="preserve">Journal of Middle Eastern Technology, 14(3), 45-62.</w:t>
      </w:r>
    </w:p>
    <w:p>
      <w:pPr>
        <w:pStyle w:val="BodyText"/>
      </w:pPr>
      <w:r>
        <w:t xml:space="preserve">This article provides a foundational analysis of the current state of digital infrastructure in Kuwait City. It is particularly relevant for software engineers as it details the government's push for cloud adoption and smart city initiatives. The author argues that the demand for software engineers in Kuwait City is no longer limited to traditional banking sectors but is expanding rapidly into public utilities and municipal services. The text highlights the necessity for engineers to understand local data sovereignty laws, which are stricter than many Western counterparts, making this a critical read for anyone deploying software solutions in the region.</w:t>
      </w:r>
    </w:p>
    <w:p>
      <w:pPr>
        <w:pStyle w:val="BodyText"/>
      </w:pPr>
      <w:r>
        <w:t xml:space="preserve">Kuwait Information Technology Authority (KITA). (2023).</w:t>
      </w:r>
      <w:r>
        <w:t xml:space="preserve"> </w:t>
      </w:r>
      <w:r>
        <w:rPr>
          <w:iCs/>
          <w:i/>
        </w:rPr>
        <w:t xml:space="preserve">National Cybersecurity Strategy and Software Development Standards.</w:t>
      </w:r>
      <w:r>
        <w:t xml:space="preserve"> </w:t>
      </w:r>
      <w:r>
        <w:t xml:space="preserve">Kuwait City: KITA Publications.</w:t>
      </w:r>
    </w:p>
    <w:p>
      <w:pPr>
        <w:pStyle w:val="BodyText"/>
      </w:pPr>
      <w:r>
        <w:t xml:space="preserve">As the primary regulatory body for IT in Kuwait, KITA's publication is mandatory reading for any software engineer working in Kuwait City. This document outlines the specific security protocols and coding standards required for government and semi-government projects. It emphasizes the importance of secure software development lifecycles (SDLC) tailored to the Kuwaiti context. For a software engineer, this source bridges the gap between theoretical security practices and the practical legal requirements of developing applications for Kuwaiti citizens and residents.</w:t>
      </w:r>
    </w:p>
    <w:bookmarkEnd w:id="20"/>
    <w:bookmarkStart w:id="21" w:name="technical-practices-and-infrastructure"/>
    <w:p>
      <w:pPr>
        <w:pStyle w:val="Heading2"/>
      </w:pPr>
      <w:r>
        <w:t xml:space="preserve">Technical Practices and Infrastructure</w:t>
      </w:r>
    </w:p>
    <w:p>
      <w:pPr>
        <w:pStyle w:val="FirstParagraph"/>
      </w:pPr>
      <w:r>
        <w:t xml:space="preserve">Al-Rashid, F., &amp; Smith, J. (2021).</w:t>
      </w:r>
      <w:r>
        <w:t xml:space="preserve"> </w:t>
      </w:r>
      <w:r>
        <w:rPr>
          <w:iCs/>
          <w:i/>
        </w:rPr>
        <w:t xml:space="preserve">Cloud Computing Adoption in Kuwaiti Financial Institutions.</w:t>
      </w:r>
      <w:r>
        <w:t xml:space="preserve"> </w:t>
      </w:r>
      <w:r>
        <w:t xml:space="preserve">International Journal of Cloud Applications, 9(2), 112-128.</w:t>
      </w:r>
    </w:p>
    <w:p>
      <w:pPr>
        <w:pStyle w:val="BodyText"/>
      </w:pPr>
      <w:r>
        <w:t xml:space="preserve">Kuwait City is a major financial hub in the Middle East, and this paper examines how local banks are migrating to cloud architectures. The authors discuss the unique challenges software engineers face when integrating global cloud providers with local compliance requirements. The study is valuable for engineers specializing in backend development and DevOps, as it offers real-world examples of hybrid cloud implementations in Kuwait City. It also touches upon the latency issues and connectivity infrastructure specific to the region, providing technical insights that are often overlooked in general cloud computing literature.</w:t>
      </w:r>
    </w:p>
    <w:p>
      <w:pPr>
        <w:pStyle w:val="BodyText"/>
      </w:pPr>
      <w:r>
        <w:t xml:space="preserve">Global Tech Report. (2023).</w:t>
      </w:r>
      <w:r>
        <w:t xml:space="preserve"> </w:t>
      </w:r>
      <w:r>
        <w:rPr>
          <w:iCs/>
          <w:i/>
        </w:rPr>
        <w:t xml:space="preserve">Mobile-First Development Strategies for Emerging Markets: The Kuwait Perspective.</w:t>
      </w:r>
      <w:r>
        <w:t xml:space="preserve"> </w:t>
      </w:r>
      <w:r>
        <w:t xml:space="preserve">TechGlobal Press.</w:t>
      </w:r>
    </w:p>
    <w:p>
      <w:pPr>
        <w:pStyle w:val="BodyText"/>
      </w:pPr>
      <w:r>
        <w:t xml:space="preserve">With one of the highest smartphone penetration rates in the world, Kuwait City presents a unique environment for mobile software engineering. This report analyzes user behavior in Kuwait and argues that software engineers must prioritize mobile-first design over desktop-centric approaches. It provides data on local app usage patterns, payment gateway integrations (such as K-Net), and the importance of Arabic language localization. For a software engineer targeting the Kuwaiti market, this source is essential for understanding the user experience (UX) expectations of the local demographic.</w:t>
      </w:r>
    </w:p>
    <w:bookmarkEnd w:id="21"/>
    <w:bookmarkStart w:id="22" w:name="workforce-and-professional-development"/>
    <w:p>
      <w:pPr>
        <w:pStyle w:val="Heading2"/>
      </w:pPr>
      <w:r>
        <w:t xml:space="preserve">Workforce and Professional Development</w:t>
      </w:r>
    </w:p>
    <w:p>
      <w:pPr>
        <w:pStyle w:val="FirstParagraph"/>
      </w:pPr>
      <w:r>
        <w:t xml:space="preserve">Al-Hamad, S. (2020).</w:t>
      </w:r>
      <w:r>
        <w:t xml:space="preserve"> </w:t>
      </w:r>
      <w:r>
        <w:rPr>
          <w:iCs/>
          <w:i/>
        </w:rPr>
        <w:t xml:space="preserve">Kuwaitization in the Tech Sector: Challenges and Opportunities for Local Software Engineers.</w:t>
      </w:r>
      <w:r>
        <w:t xml:space="preserve"> </w:t>
      </w:r>
      <w:r>
        <w:t xml:space="preserve">Gulf Business Review, 18(4), 89-105.</w:t>
      </w:r>
    </w:p>
    <w:p>
      <w:pPr>
        <w:pStyle w:val="BodyText"/>
      </w:pPr>
      <w:r>
        <w:t xml:space="preserve">This article addresses the socio-economic policy of "Kuwaitization," which aims to increase the employment of Kuwaiti nationals in the private sector. For software engineers, both local and expatriate, this is a crucial topic. The author discusses the skills gap in the local market and the initiatives being taken by Kuwaiti universities to better prepare students for software engineering roles in Kuwait City. It provides insight into the collaborative dynamics within development teams in Kuwait, where cross-cultural communication and mentorship are key components of the professional environment.</w:t>
      </w:r>
    </w:p>
    <w:p>
      <w:pPr>
        <w:pStyle w:val="BodyText"/>
      </w:pPr>
      <w:r>
        <w:t xml:space="preserve">IEEE Computer Society. (2022).</w:t>
      </w:r>
      <w:r>
        <w:t xml:space="preserve"> </w:t>
      </w:r>
      <w:r>
        <w:rPr>
          <w:iCs/>
          <w:i/>
        </w:rPr>
        <w:t xml:space="preserve">Agile Methodologies in Middle Eastern Enterprises: A Survey of Kuwait City Firms.</w:t>
      </w:r>
      <w:r>
        <w:t xml:space="preserve"> </w:t>
      </w:r>
      <w:r>
        <w:t xml:space="preserve">IEEE Transactions on Software Engineering, 48(5), 201-215.</w:t>
      </w:r>
    </w:p>
    <w:p>
      <w:pPr>
        <w:pStyle w:val="BodyText"/>
      </w:pPr>
      <w:r>
        <w:t xml:space="preserve">This peer-reviewed study investigates the adoption of Agile and Scrum methodologies within software development firms in Kuwait City. The findings suggest that while there is a strong desire to adopt Agile practices, cultural hierarchies and management styles in Kuwait can sometimes hinder full implementation. For a software engineer or project manager, this source offers a nuanced understanding of how to adapt Agile frameworks to fit the local corporate culture. It provides practical advice on facilitating sprint planning and retrospectives in a way that respects local business etiquette while maintaining technical efficiency.</w:t>
      </w:r>
    </w:p>
    <w:bookmarkEnd w:id="22"/>
    <w:bookmarkStart w:id="23" w:name="future-trends-and-innovation"/>
    <w:p>
      <w:pPr>
        <w:pStyle w:val="Heading2"/>
      </w:pPr>
      <w:r>
        <w:t xml:space="preserve">Future Trends and Innovation</w:t>
      </w:r>
    </w:p>
    <w:p>
      <w:pPr>
        <w:pStyle w:val="FirstParagraph"/>
      </w:pPr>
      <w:r>
        <w:t xml:space="preserve">Al-Mutairi, N. (2023).</w:t>
      </w:r>
      <w:r>
        <w:t xml:space="preserve"> </w:t>
      </w:r>
      <w:r>
        <w:rPr>
          <w:iCs/>
          <w:i/>
        </w:rPr>
        <w:t xml:space="preserve">Artificial Intelligence and Smart Cities: The Vision for Kuwait City 2035.</w:t>
      </w:r>
      <w:r>
        <w:t xml:space="preserve"> </w:t>
      </w:r>
      <w:r>
        <w:t xml:space="preserve">Future Cities Journal, 7(1), 33-50.</w:t>
      </w:r>
    </w:p>
    <w:p>
      <w:pPr>
        <w:pStyle w:val="BodyText"/>
      </w:pPr>
      <w:r>
        <w:t xml:space="preserve">Looking toward the future, this article explores the role of AI and machine learning in the development of Kuwait City as a smart city. It outlines upcoming projects related to traffic management, energy efficiency, and public safety that will require specialized software engineering skills. The author emphasizes the need for engineers who can work with big data and IoT devices in harsh environmental conditions typical of Kuwait. This source is vital for software engineers interested in long-term career planning and specialization in emerging technologies within the Kuwaiti market.</w:t>
      </w:r>
    </w:p>
    <w:p>
      <w:pPr>
        <w:pStyle w:val="BodyText"/>
      </w:pPr>
      <w:r>
        <w:t xml:space="preserve">World Bank. (2021).</w:t>
      </w:r>
      <w:r>
        <w:t xml:space="preserve"> </w:t>
      </w:r>
      <w:r>
        <w:rPr>
          <w:iCs/>
          <w:i/>
        </w:rPr>
        <w:t xml:space="preserve">Kuwait Economic Monitor: Digital Economy and Innovation.</w:t>
      </w:r>
      <w:r>
        <w:t xml:space="preserve"> </w:t>
      </w:r>
      <w:r>
        <w:t xml:space="preserve">Washington, DC: World Bank Group.</w:t>
      </w:r>
    </w:p>
    <w:p>
      <w:pPr>
        <w:pStyle w:val="BodyText"/>
      </w:pPr>
      <w:r>
        <w:t xml:space="preserve">This macroeconomic report provides a broader context for the software engineering industry in Kuwait City. It analyzes the government's investment in digital infrastructure and the potential for tech startups to thrive in the capital. The report highlights the importance of public-private partnerships in fostering innovation. For software engineers considering entrepreneurship or working in startups in Kuwait City, this document offers valuable insights into the funding landscape, regulatory support, and economic incentives available to technology-driven businesses.</w:t>
      </w:r>
    </w:p>
    <w:bookmarkEnd w:id="23"/>
    <w:bookmarkStart w:id="24" w:name="conclusion"/>
    <w:p>
      <w:pPr>
        <w:pStyle w:val="Heading2"/>
      </w:pPr>
      <w:r>
        <w:t xml:space="preserve">Conclusion</w:t>
      </w:r>
    </w:p>
    <w:p>
      <w:pPr>
        <w:pStyle w:val="FirstParagraph"/>
      </w:pPr>
      <w:r>
        <w:t xml:space="preserve">The literature reviewed above demonstrates that the role of the software engineer in Kuwait City is multifaceted and dynamic. It requires not only technical proficiency in modern development practices but also a deep understanding of local regulations, cultural nuances, and economic goals. As Kuwait City continues its journey toward becoming a digital hub in the Middle East, the demand for skilled software engineers who can navigate this complex environment will only increase. These sources collectively provide a roadmap for professionals seeking to contribute effectively to the technological advancement of Kuwait.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Kuwait City</dc:title>
  <dc:creator/>
  <dc:language>en</dc:language>
  <cp:keywords/>
  <dcterms:created xsi:type="dcterms:W3CDTF">2026-08-07T03:15:03Z</dcterms:created>
  <dcterms:modified xsi:type="dcterms:W3CDTF">2026-08-07T03:15:03Z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