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80190c83cec9459074121cefec38f29fb703521"/>
    <w:p>
      <w:pPr>
        <w:pStyle w:val="Heading1"/>
      </w:pPr>
      <w:r>
        <w:t xml:space="preserve">Annotated Bibliography: The Role of the Software Engineer in Kuala Lumpur, Malaysia</w:t>
      </w:r>
    </w:p>
    <w:bookmarkEnd w:id="20"/>
    <w:p>
      <w:pPr>
        <w:pStyle w:val="FirstParagraph"/>
      </w:pPr>
      <w:r>
        <w:t xml:space="preserve">This annotated bibliography compiles key resources regarding the landscape of software engineering within Kuala Lumpur, Malaysia. As the capital city and the primary economic hub of the nation, Kuala Lumpur serves as the epicenter for the country's digital transformation. The following entries explore the technical demands, regulatory environments, talent acquisition challenges, and the specific cultural context required for a Software Engineer operating in this dynamic Southeast Asian metropolis.</w:t>
      </w:r>
    </w:p>
    <w:bookmarkStart w:id="21" w:name="X0aa6bef4e8f72d69b204a8bc89a1b8465628ba6"/>
    <w:p>
      <w:pPr>
        <w:pStyle w:val="Heading2"/>
      </w:pPr>
      <w:r>
        <w:t xml:space="preserve">Government Policy and Digital Infrastructure</w:t>
      </w:r>
    </w:p>
    <w:p>
      <w:pPr>
        <w:pStyle w:val="FirstParagraph"/>
      </w:pPr>
      <w:r>
        <w:t xml:space="preserve"> </w:t>
      </w:r>
      <w:r>
        <w:t xml:space="preserve">Ministry of Communications and Digital Malaysia. (2021).</w:t>
      </w:r>
      <w:r>
        <w:t xml:space="preserve"> </w:t>
      </w:r>
      <w:r>
        <w:rPr>
          <w:iCs/>
          <w:i/>
        </w:rPr>
        <w:t xml:space="preserve">MyDIGITAL: Malaysia Digital Economy Blueprint</w:t>
      </w:r>
      <w:r>
        <w:t xml:space="preserve">. Putrajaya: Government of Malaysia.</w:t>
      </w:r>
      <w:r>
        <w:t xml:space="preserve"> </w:t>
      </w:r>
    </w:p>
    <w:p>
      <w:pPr>
        <w:pStyle w:val="BodyText"/>
      </w:pPr>
      <w:r>
        <w:t xml:space="preserve">This foundational government document outlines the strategic roadmap for Malaysia's digital economy over the next decade. For a Software Engineer in Kuala Lumpur, this text is critical for understanding the national priorities, which include the development of smart cities and the digitization of government services. The blueprint highlights the push for cloud adoption and cybersecurity, directly influencing the tech stack and compliance requirements for engineers working in KL's public and private sectors. It provides context on why specific technologies are being prioritized in the local market.</w:t>
      </w:r>
    </w:p>
    <w:p>
      <w:pPr>
        <w:pStyle w:val="BodyText"/>
      </w:pPr>
      <w:r>
        <w:t xml:space="preserve"> </w:t>
      </w:r>
      <w:r>
        <w:t xml:space="preserve">Malaysia Digital Economy Corporation (MDEC). (2023).</w:t>
      </w:r>
      <w:r>
        <w:t xml:space="preserve"> </w:t>
      </w:r>
      <w:r>
        <w:rPr>
          <w:iCs/>
          <w:i/>
        </w:rPr>
        <w:t xml:space="preserve">Malaysia Digital (MD) Status: Guidelines and Benefits</w:t>
      </w:r>
      <w:r>
        <w:t xml:space="preserve">. Kuala Lumpur: MDEC.</w:t>
      </w:r>
      <w:r>
        <w:t xml:space="preserve"> </w:t>
      </w:r>
    </w:p>
    <w:p>
      <w:pPr>
        <w:pStyle w:val="BodyText"/>
      </w:pPr>
      <w:r>
        <w:t xml:space="preserve">MDEC is the primary agency driving the digital economy in Malaysia. This resource details the incentives available to technology companies, including tax breaks and hiring subsidies. For a Software Engineer, understanding this document is vital for career planning, as it explains why multinational corporations are establishing regional headquarters in Kuala Lumpur. It sheds light on the ecosystem that supports tech startups and established firms alike, creating a robust environment for software development roles in the capital.</w:t>
      </w:r>
    </w:p>
    <w:bookmarkEnd w:id="21"/>
    <w:bookmarkStart w:id="22" w:name="technical-skills-and-industry-standards"/>
    <w:p>
      <w:pPr>
        <w:pStyle w:val="Heading2"/>
      </w:pPr>
      <w:r>
        <w:t xml:space="preserve">Technical Skills and Industry Standards</w:t>
      </w:r>
    </w:p>
    <w:p>
      <w:pPr>
        <w:pStyle w:val="FirstParagraph"/>
      </w:pPr>
      <w:r>
        <w:t xml:space="preserve"> </w:t>
      </w:r>
      <w:r>
        <w:t xml:space="preserve">IEEE Computer Society. (2020).</w:t>
      </w:r>
      <w:r>
        <w:t xml:space="preserve"> </w:t>
      </w:r>
      <w:r>
        <w:rPr>
          <w:iCs/>
          <w:i/>
        </w:rPr>
        <w:t xml:space="preserve">Computing Curricula 2020: Software Engineering</w:t>
      </w:r>
      <w:r>
        <w:t xml:space="preserve">. New York: IEEE.</w:t>
      </w:r>
      <w:r>
        <w:t xml:space="preserve"> </w:t>
      </w:r>
    </w:p>
    <w:p>
      <w:pPr>
        <w:pStyle w:val="BodyText"/>
      </w:pPr>
      <w:r>
        <w:t xml:space="preserve">While a global standard, this curriculum is highly relevant to the Software Engineer in Kuala Lumpur, where local universities and bootcamps align their training with these international benchmarks. The document emphasizes agile methodologies, cloud computing, and AI integration. In the context of KL's rapidly growing fintech and e-commerce sectors, these specific technical competencies are in high demand. This resource serves as a baseline for the technical proficiency expected of engineers entering the Malaysian market.</w:t>
      </w:r>
    </w:p>
    <w:p>
      <w:pPr>
        <w:pStyle w:val="BodyText"/>
      </w:pPr>
      <w:r>
        <w:t xml:space="preserve"> </w:t>
      </w:r>
      <w:r>
        <w:t xml:space="preserve">Stack Overflow. (2023).</w:t>
      </w:r>
      <w:r>
        <w:t xml:space="preserve"> </w:t>
      </w:r>
      <w:r>
        <w:rPr>
          <w:iCs/>
          <w:i/>
        </w:rPr>
        <w:t xml:space="preserve">2023 Developer Survey: Regional Insights - Southeast Asia</w:t>
      </w:r>
      <w:r>
        <w:t xml:space="preserve">. Stack Overflow.</w:t>
      </w:r>
      <w:r>
        <w:t xml:space="preserve"> </w:t>
      </w:r>
    </w:p>
    <w:p>
      <w:pPr>
        <w:pStyle w:val="BodyText"/>
      </w:pPr>
      <w:r>
        <w:t xml:space="preserve">This annual survey provides data-driven insights into the tools, languages, and salaries preferred by developers in Southeast Asia, with significant data points from Malaysia. For a Software Engineer in Kuala Lumpur, this report is invaluable for staying competitive. It reveals that Python, JavaScript, and cloud platforms like AWS are dominant in the region. Furthermore, it highlights the salary expectations and remote work trends specific to the KL tech scene, helping engineers negotiate better terms and select relevant upskilling paths.</w:t>
      </w:r>
    </w:p>
    <w:bookmarkEnd w:id="22"/>
    <w:bookmarkStart w:id="23" w:name="regulatory-compliance-and-data-privacy"/>
    <w:p>
      <w:pPr>
        <w:pStyle w:val="Heading2"/>
      </w:pPr>
      <w:r>
        <w:t xml:space="preserve">Regulatory Compliance and Data Privacy</w:t>
      </w:r>
    </w:p>
    <w:p>
      <w:pPr>
        <w:pStyle w:val="FirstParagraph"/>
      </w:pPr>
      <w:r>
        <w:t xml:space="preserve"> </w:t>
      </w:r>
      <w:r>
        <w:t xml:space="preserve">Personal Data Protection Department. (2010).</w:t>
      </w:r>
      <w:r>
        <w:t xml:space="preserve"> </w:t>
      </w:r>
      <w:r>
        <w:rPr>
          <w:iCs/>
          <w:i/>
        </w:rPr>
        <w:t xml:space="preserve">Personal Data Protection Act 2010 (PDPA)</w:t>
      </w:r>
      <w:r>
        <w:t xml:space="preserve">. Kuala Lumpur: Ministry of Communications and Multimedia.</w:t>
      </w:r>
      <w:r>
        <w:t xml:space="preserve"> </w:t>
      </w:r>
    </w:p>
    <w:p>
      <w:pPr>
        <w:pStyle w:val="BodyText"/>
      </w:pPr>
      <w:r>
        <w:t xml:space="preserve">The PDPA is the primary legislation governing data privacy in Malaysia. For any Software Engineer developing applications in Kuala Lumpur, compliance with this act is non-negotiable. The document outlines the principles of data processing, security measures, and user consent. Engineers must integrate these legal requirements into their system architecture, particularly when handling user data for banking, healthcare, or e-commerce platforms prevalent in the capital. Ignorance of the PDPA can lead to significant legal repercussions for both the engineer and their organization.</w:t>
      </w:r>
    </w:p>
    <w:bookmarkEnd w:id="23"/>
    <w:bookmarkStart w:id="24" w:name="X140326dac1f9deaef2e7b7102fd76b055c04bae"/>
    <w:p>
      <w:pPr>
        <w:pStyle w:val="Heading2"/>
      </w:pPr>
      <w:r>
        <w:t xml:space="preserve">Workforce Dynamics and Talent Development</w:t>
      </w:r>
    </w:p>
    <w:p>
      <w:pPr>
        <w:pStyle w:val="FirstParagraph"/>
      </w:pPr>
      <w:r>
        <w:t xml:space="preserve"> </w:t>
      </w:r>
      <w:r>
        <w:t xml:space="preserve">Hirsch, J., &amp; Tan, L. (2022).</w:t>
      </w:r>
      <w:r>
        <w:t xml:space="preserve"> </w:t>
      </w:r>
      <w:r>
        <w:rPr>
          <w:iCs/>
          <w:i/>
        </w:rPr>
        <w:t xml:space="preserve">The Tech Talent Gap in Southeast Asia: Challenges and Opportunities</w:t>
      </w:r>
      <w:r>
        <w:t xml:space="preserve">. Journal of Asian Business Strategy, 12(3), 45-58.</w:t>
      </w:r>
      <w:r>
        <w:t xml:space="preserve"> </w:t>
      </w:r>
    </w:p>
    <w:p>
      <w:pPr>
        <w:pStyle w:val="BodyText"/>
      </w:pPr>
      <w:r>
        <w:t xml:space="preserve">This academic article examines the shortage of skilled software engineers in Southeast Asia, with a specific focus on urban centers like Kuala Lumpur. It discusses the "brain drain" phenomenon where local talent migrates to Singapore or abroad, and the subsequent efforts by KL-based companies to retain staff through better benefits and culture. For a Software Engineer, this text provides insight into the competitive job market in Kuala Lumpur, explaining the high demand for senior roles and the increasing emphasis on soft skills and leadership capabilities alongside technical expertise.</w:t>
      </w:r>
    </w:p>
    <w:p>
      <w:pPr>
        <w:pStyle w:val="BodyText"/>
      </w:pPr>
      <w:r>
        <w:t xml:space="preserve"> </w:t>
      </w:r>
      <w:r>
        <w:t xml:space="preserve">Khazanah Research Institute. (2021).</w:t>
      </w:r>
      <w:r>
        <w:t xml:space="preserve"> </w:t>
      </w:r>
      <w:r>
        <w:rPr>
          <w:iCs/>
          <w:i/>
        </w:rPr>
        <w:t xml:space="preserve">Future of Work in Malaysia: Digital Skills and Employability</w:t>
      </w:r>
      <w:r>
        <w:t xml:space="preserve">. Kuala Lumpur: KRI.</w:t>
      </w:r>
      <w:r>
        <w:t xml:space="preserve"> </w:t>
      </w:r>
    </w:p>
    <w:p>
      <w:pPr>
        <w:pStyle w:val="BodyText"/>
      </w:pPr>
      <w:r>
        <w:t xml:space="preserve">Produced by a leading Malaysian think tank, this report analyzes the shifting landscape of employment in Malaysia due to digitalization. It highlights the necessity for continuous learning and adaptability for Software Engineers in Kuala Lumpur. The report suggests that traditional IT roles are evolving into more specialized positions in data science and cybersecurity. It is a crucial read for understanding the long-term career trajectory of a software professional in the Malaysian capital and the importance of aligning personal development with national economic goals.</w:t>
      </w:r>
    </w:p>
    <w:bookmarkEnd w:id="24"/>
    <w:bookmarkStart w:id="25" w:name="cultural-context-and-business-practices"/>
    <w:p>
      <w:pPr>
        <w:pStyle w:val="Heading2"/>
      </w:pPr>
      <w:r>
        <w:t xml:space="preserve">Cultural Context and Business Practices</w:t>
      </w:r>
    </w:p>
    <w:p>
      <w:pPr>
        <w:pStyle w:val="FirstParagraph"/>
      </w:pPr>
      <w:r>
        <w:t xml:space="preserve"> </w:t>
      </w:r>
      <w:r>
        <w:t xml:space="preserve">Hofstede Insights. (2023).</w:t>
      </w:r>
      <w:r>
        <w:t xml:space="preserve"> </w:t>
      </w:r>
      <w:r>
        <w:rPr>
          <w:iCs/>
          <w:i/>
        </w:rPr>
        <w:t xml:space="preserve">Malaysia Country Profile: Cultural Dimensions</w:t>
      </w:r>
      <w:r>
        <w:t xml:space="preserve">. Hofstede Insights.</w:t>
      </w:r>
      <w:r>
        <w:t xml:space="preserve"> </w:t>
      </w:r>
    </w:p>
    <w:p>
      <w:pPr>
        <w:pStyle w:val="BodyText"/>
      </w:pPr>
      <w:r>
        <w:t xml:space="preserve">Understanding cultural dimensions is essential for a Software Engineer working in Kuala Lumpur, especially in multinational teams. This resource outlines Malaysia's cultural scores regarding power distance, uncertainty avoidance, and collectivism. For engineers, this translates to understanding communication styles, decision-making processes, and team dynamics in KL offices. It helps in navigating the hierarchical structures often present in Malaysian corporations and fosters better collaboration in diverse, multicultural development teams typical of the region.</w:t>
      </w:r>
    </w:p>
    <w:p>
      <w:pPr>
        <w:pStyle w:val="BodyText"/>
      </w:pPr>
      <w:r>
        <w:t xml:space="preserve">Document generated for educational and professional reference purposes regarding Software Engineering in Kuala Lumpur, Malaysia.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Kuala Lumpur, Malaysia</dc:title>
  <dc:creator/>
  <dc:language>en</dc:language>
  <cp:keywords/>
  <dcterms:created xsi:type="dcterms:W3CDTF">2026-08-08T00:33:06Z</dcterms:created>
  <dcterms:modified xsi:type="dcterms:W3CDTF">2026-08-08T00:33:06Z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