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Mexico</w:t>
      </w:r>
      <w:r>
        <w:t xml:space="preserve"> </w:t>
      </w:r>
      <w:r>
        <w:t xml:space="preserve">City</w:t>
      </w:r>
    </w:p>
    <w:bookmarkStart w:id="21" w:name="annotated-bibliography"/>
    <w:p>
      <w:pPr>
        <w:pStyle w:val="Heading1"/>
      </w:pPr>
      <w:r>
        <w:t xml:space="preserve">Annotated Bibliography</w:t>
      </w:r>
    </w:p>
    <w:bookmarkStart w:id="20" w:name="Xf3dcbd0623f00effa0acdcf62b2af218119750b"/>
    <w:p>
      <w:pPr>
        <w:pStyle w:val="Heading2"/>
      </w:pPr>
      <w:r>
        <w:t xml:space="preserve">Topic: The Role and Evolution of the Software Engineer in Mexico City</w:t>
      </w:r>
    </w:p>
    <w:bookmarkEnd w:id="20"/>
    <w:bookmarkEnd w:id="21"/>
    <w:p>
      <w:pPr>
        <w:pStyle w:val="FirstParagraph"/>
      </w:pPr>
      <w:r>
        <w:t xml:space="preserve">This annotated bibliography compiles key resources regarding the professional landscape of the</w:t>
      </w:r>
      <w:r>
        <w:t xml:space="preserve"> </w:t>
      </w:r>
      <w:r>
        <w:rPr>
          <w:bCs/>
          <w:b/>
        </w:rPr>
        <w:t xml:space="preserve">Software Engineer</w:t>
      </w:r>
      <w:r>
        <w:t xml:space="preserve"> </w:t>
      </w:r>
      <w:r>
        <w:t xml:space="preserve">within the specific context of</w:t>
      </w:r>
      <w:r>
        <w:t xml:space="preserve"> </w:t>
      </w:r>
      <w:r>
        <w:rPr>
          <w:bCs/>
          <w:b/>
        </w:rPr>
        <w:t xml:space="preserve">Mexico City</w:t>
      </w:r>
      <w:r>
        <w:t xml:space="preserve">. As the capital of Mexico, Mexico City (CDMX) has emerged as the primary hub for technology, innovation, and digital transformation in Latin America. The following entries analyze the economic drivers, educational requirements, labor market dynamics, and cultural shifts defining the software engineering profession in this metropolis. These sources provide a comprehensive overview for stakeholders, students, and professionals navigating the tech ecosystem of the region.</w:t>
      </w:r>
    </w:p>
    <w:p>
      <w:pPr>
        <w:pStyle w:val="BodyText"/>
      </w:pPr>
      <w:r>
        <w:t xml:space="preserve">AMIPCI. (2023).</w:t>
      </w:r>
      <w:r>
        <w:t xml:space="preserve"> </w:t>
      </w:r>
      <w:r>
        <w:rPr>
          <w:iCs/>
          <w:i/>
        </w:rPr>
        <w:t xml:space="preserve">Annual Report on the Mexican IT Sector: Growth and Challenges</w:t>
      </w:r>
      <w:r>
        <w:t xml:space="preserve">. Asociación Mexicana de la Industria de la Tecnología de la Información y las Comunicaciones.</w:t>
      </w:r>
    </w:p>
    <w:p>
      <w:pPr>
        <w:pStyle w:val="BodyText"/>
      </w:pPr>
      <w:r>
        <w:t xml:space="preserve">This report by the Mexican Association of the IT Industry provides critical statistical data regarding the expansion of the technology sector in Mexico. It highlights that Mexico City accounts for over 60% of the country's IT revenue. The document is essential for understanding the macroeconomic environment in which a</w:t>
      </w:r>
      <w:r>
        <w:t xml:space="preserve"> </w:t>
      </w:r>
      <w:r>
        <w:rPr>
          <w:bCs/>
          <w:b/>
        </w:rPr>
        <w:t xml:space="preserve">Software Engineer</w:t>
      </w:r>
      <w:r>
        <w:t xml:space="preserve"> </w:t>
      </w:r>
      <w:r>
        <w:t xml:space="preserve">operates in</w:t>
      </w:r>
      <w:r>
        <w:t xml:space="preserve"> </w:t>
      </w:r>
      <w:r>
        <w:rPr>
          <w:bCs/>
          <w:b/>
        </w:rPr>
        <w:t xml:space="preserve">Mexico City</w:t>
      </w:r>
      <w:r>
        <w:t xml:space="preserve">. It details the surge in demand for backend and frontend developers, driven by nearshoring trends where US companies relocate operations to CDMX. The report also addresses the "talent gap," noting that while demand is high, the supply of qualified engineers with advanced skills in cloud computing and AI remains insufficient.</w:t>
      </w:r>
    </w:p>
    <w:p>
      <w:pPr>
        <w:pStyle w:val="BodyText"/>
      </w:pPr>
      <w:r>
        <w:t xml:space="preserve">Deloitte Mexico. (2022).</w:t>
      </w:r>
      <w:r>
        <w:t xml:space="preserve"> </w:t>
      </w:r>
      <w:r>
        <w:rPr>
          <w:iCs/>
          <w:i/>
        </w:rPr>
        <w:t xml:space="preserve">The Future of Work in Latin America: Digital Transformation in the Capital</w:t>
      </w:r>
      <w:r>
        <w:t xml:space="preserve">. Deloitte Insights.</w:t>
      </w:r>
    </w:p>
    <w:p>
      <w:pPr>
        <w:pStyle w:val="BodyText"/>
      </w:pPr>
      <w:r>
        <w:t xml:space="preserve">Deloitte’s analysis focuses on how digital transformation is reshaping the labor market in major Latin American cities, with a specific case study on</w:t>
      </w:r>
      <w:r>
        <w:t xml:space="preserve"> </w:t>
      </w:r>
      <w:r>
        <w:rPr>
          <w:bCs/>
          <w:b/>
        </w:rPr>
        <w:t xml:space="preserve">Mexico City</w:t>
      </w:r>
      <w:r>
        <w:t xml:space="preserve">. The text argues that the role of the</w:t>
      </w:r>
      <w:r>
        <w:t xml:space="preserve"> </w:t>
      </w:r>
      <w:r>
        <w:rPr>
          <w:bCs/>
          <w:b/>
        </w:rPr>
        <w:t xml:space="preserve">Software Engineer</w:t>
      </w:r>
      <w:r>
        <w:t xml:space="preserve"> </w:t>
      </w:r>
      <w:r>
        <w:t xml:space="preserve">has evolved from a purely technical support function to a strategic business partner. It discusses the rise of agile methodologies and DevOps cultures in CDMX startups and multinational corporations. This source is particularly valuable for understanding the soft skills and leadership qualities now required of engineers in the city, emphasizing adaptability and cross-cultural communication as vital assets in the globalized CDMX tech scene.</w:t>
      </w:r>
    </w:p>
    <w:p>
      <w:pPr>
        <w:pStyle w:val="BodyText"/>
      </w:pPr>
      <w:r>
        <w:t xml:space="preserve">Garza, M., &amp; Rodriguez, L. (2021).</w:t>
      </w:r>
      <w:r>
        <w:t xml:space="preserve"> </w:t>
      </w:r>
      <w:r>
        <w:rPr>
          <w:iCs/>
          <w:i/>
        </w:rPr>
        <w:t xml:space="preserve">Nearshoring and the Rise of the Mexican Tech Hub</w:t>
      </w:r>
      <w:r>
        <w:t xml:space="preserve">. Journal of International Business Studies, 52(4), 112-130.</w:t>
      </w:r>
    </w:p>
    <w:p>
      <w:pPr>
        <w:pStyle w:val="BodyText"/>
      </w:pPr>
      <w:r>
        <w:t xml:space="preserve">This academic article examines the geopolitical and economic factors driving the "nearshoring" phenomenon, where technology firms move operations closer to the US market.</w:t>
      </w:r>
      <w:r>
        <w:t xml:space="preserve"> </w:t>
      </w:r>
      <w:r>
        <w:rPr>
          <w:bCs/>
          <w:b/>
        </w:rPr>
        <w:t xml:space="preserve">Mexico City</w:t>
      </w:r>
      <w:r>
        <w:t xml:space="preserve"> </w:t>
      </w:r>
      <w:r>
        <w:t xml:space="preserve">is identified as the epicenter of this shift. The authors analyze how this trend has elevated the status and compensation of the</w:t>
      </w:r>
      <w:r>
        <w:t xml:space="preserve"> </w:t>
      </w:r>
      <w:r>
        <w:rPr>
          <w:bCs/>
          <w:b/>
        </w:rPr>
        <w:t xml:space="preserve">Software Engineer</w:t>
      </w:r>
      <w:r>
        <w:t xml:space="preserve"> </w:t>
      </w:r>
      <w:r>
        <w:t xml:space="preserve">in the region. The paper provides a comparative analysis of salaries and working conditions in CDMX versus other Latin American capitals, concluding that the capital offers a unique blend of competitive wages and a vibrant cultural lifestyle. It is a crucial resource for understanding the external pressures and opportunities shaping the profession in the city.</w:t>
      </w:r>
    </w:p>
    <w:p>
      <w:pPr>
        <w:pStyle w:val="BodyText"/>
      </w:pPr>
      <w:r>
        <w:t xml:space="preserve">INEGI. (2023).</w:t>
      </w:r>
      <w:r>
        <w:t xml:space="preserve"> </w:t>
      </w:r>
      <w:r>
        <w:rPr>
          <w:iCs/>
          <w:i/>
        </w:rPr>
        <w:t xml:space="preserve">Occupational Employment Survey: Information and Communication Technologies</w:t>
      </w:r>
      <w:r>
        <w:t xml:space="preserve">. Instituto Nacional de Estadística y Geografía.</w:t>
      </w:r>
    </w:p>
    <w:p>
      <w:pPr>
        <w:pStyle w:val="BodyText"/>
      </w:pPr>
      <w:r>
        <w:t xml:space="preserve">Data from Mexico’s National Institute of Statistics and Geography (INEGI) offers an official perspective on employment trends. This specific survey highlights the demographic profile of</w:t>
      </w:r>
      <w:r>
        <w:t xml:space="preserve"> </w:t>
      </w:r>
      <w:r>
        <w:rPr>
          <w:bCs/>
          <w:b/>
        </w:rPr>
        <w:t xml:space="preserve">Software Engineers</w:t>
      </w:r>
      <w:r>
        <w:t xml:space="preserve"> </w:t>
      </w:r>
      <w:r>
        <w:t xml:space="preserve">in</w:t>
      </w:r>
      <w:r>
        <w:t xml:space="preserve"> </w:t>
      </w:r>
      <w:r>
        <w:rPr>
          <w:bCs/>
          <w:b/>
        </w:rPr>
        <w:t xml:space="preserve">Mexico City</w:t>
      </w:r>
      <w:r>
        <w:t xml:space="preserve">, revealing a predominantly young workforce with a growing percentage of female participation due to targeted government and private sector initiatives. The document provides granular data on employment sectors, showing that while finance and telecommunications are traditional employers, e-commerce and fintech startups in CDMX are now the fastest-growing sectors for hiring engineers. This source is vital for validating labor market statistics with government-backed data.</w:t>
      </w:r>
    </w:p>
    <w:p>
      <w:pPr>
        <w:pStyle w:val="BodyText"/>
      </w:pPr>
      <w:r>
        <w:t xml:space="preserve">TechCrunch. (2023).</w:t>
      </w:r>
      <w:r>
        <w:t xml:space="preserve"> </w:t>
      </w:r>
      <w:r>
        <w:rPr>
          <w:iCs/>
          <w:i/>
        </w:rPr>
        <w:t xml:space="preserve">Why Mexico City is Becoming Latin America’s Silicon Valley</w:t>
      </w:r>
      <w:r>
        <w:t xml:space="preserve">. TechCrunch Latin America.</w:t>
      </w:r>
    </w:p>
    <w:p>
      <w:pPr>
        <w:pStyle w:val="BodyText"/>
      </w:pPr>
      <w:r>
        <w:t xml:space="preserve">This journalistic feature explores the startup ecosystem of</w:t>
      </w:r>
      <w:r>
        <w:t xml:space="preserve"> </w:t>
      </w:r>
      <w:r>
        <w:rPr>
          <w:bCs/>
          <w:b/>
        </w:rPr>
        <w:t xml:space="preserve">Mexico City</w:t>
      </w:r>
      <w:r>
        <w:t xml:space="preserve">, often referred to as "Silicon Valley of Latin America." It profiles successful unicorns and scale-ups headquartered in the city, such as Rappi and Kueski, and discusses their reliance on local engineering talent. The article emphasizes the importance of the</w:t>
      </w:r>
      <w:r>
        <w:t xml:space="preserve"> </w:t>
      </w:r>
      <w:r>
        <w:rPr>
          <w:bCs/>
          <w:b/>
        </w:rPr>
        <w:t xml:space="preserve">Software Engineer</w:t>
      </w:r>
      <w:r>
        <w:t xml:space="preserve"> </w:t>
      </w:r>
      <w:r>
        <w:t xml:space="preserve">in driving innovation in fintech and logistics. It also touches upon the vibrant community of hackathons, meetups, and tech conferences in CDMX that foster professional networking. This source provides a qualitative, on-the-ground perspective of the culture and energy surrounding the tech industry in the capital.</w:t>
      </w:r>
    </w:p>
    <w:p>
      <w:pPr>
        <w:pStyle w:val="BodyText"/>
      </w:pPr>
      <w:r>
        <w:t xml:space="preserve">UNAM. (2022).</w:t>
      </w:r>
      <w:r>
        <w:t xml:space="preserve"> </w:t>
      </w:r>
      <w:r>
        <w:rPr>
          <w:iCs/>
          <w:i/>
        </w:rPr>
        <w:t xml:space="preserve">Curriculum Development for Computer Science in the 21st Century</w:t>
      </w:r>
      <w:r>
        <w:t xml:space="preserve">. Universidad Nacional Autónoma de México.</w:t>
      </w:r>
    </w:p>
    <w:p>
      <w:pPr>
        <w:pStyle w:val="BodyText"/>
      </w:pPr>
      <w:r>
        <w:t xml:space="preserve">This document from Mexico’s premier public university addresses the educational foundation of the</w:t>
      </w:r>
      <w:r>
        <w:t xml:space="preserve"> </w:t>
      </w:r>
      <w:r>
        <w:rPr>
          <w:bCs/>
          <w:b/>
        </w:rPr>
        <w:t xml:space="preserve">Software Engineer</w:t>
      </w:r>
      <w:r>
        <w:t xml:space="preserve"> </w:t>
      </w:r>
      <w:r>
        <w:t xml:space="preserve">in the country. It critiques traditional curricula and proposes updates to align with the needs of the</w:t>
      </w:r>
      <w:r>
        <w:t xml:space="preserve"> </w:t>
      </w:r>
      <w:r>
        <w:rPr>
          <w:bCs/>
          <w:b/>
        </w:rPr>
        <w:t xml:space="preserve">Mexico City</w:t>
      </w:r>
      <w:r>
        <w:t xml:space="preserve"> </w:t>
      </w:r>
      <w:r>
        <w:t xml:space="preserve">job market, such as increased focus on cybersecurity, machine learning, and full-stack development. The paper argues that academic institutions in CDMX must collaborate more closely with industry leaders to ensure graduates are job-ready. It is an important resource for understanding the supply side of the labor market and the ongoing efforts to improve the quality of technical education in the region.</w:t>
      </w:r>
    </w:p>
    <w:p>
      <w:pPr>
        <w:pStyle w:val="BodyText"/>
      </w:pPr>
      <w:r>
        <w:t xml:space="preserve">Glassdoor. (2023).</w:t>
      </w:r>
      <w:r>
        <w:t xml:space="preserve"> </w:t>
      </w:r>
      <w:r>
        <w:rPr>
          <w:iCs/>
          <w:i/>
        </w:rPr>
        <w:t xml:space="preserve">Software Engineer Salaries in Mexico City: Market Trends and Insights</w:t>
      </w:r>
      <w:r>
        <w:t xml:space="preserve">. Glassdoor Economic Research.</w:t>
      </w:r>
    </w:p>
    <w:p>
      <w:pPr>
        <w:pStyle w:val="BodyText"/>
      </w:pPr>
      <w:r>
        <w:t xml:space="preserve">This market research report aggregates salary data for</w:t>
      </w:r>
      <w:r>
        <w:t xml:space="preserve"> </w:t>
      </w:r>
      <w:r>
        <w:rPr>
          <w:bCs/>
          <w:b/>
        </w:rPr>
        <w:t xml:space="preserve">Software Engineers</w:t>
      </w:r>
      <w:r>
        <w:t xml:space="preserve"> </w:t>
      </w:r>
      <w:r>
        <w:t xml:space="preserve">working in</w:t>
      </w:r>
      <w:r>
        <w:t xml:space="preserve"> </w:t>
      </w:r>
      <w:r>
        <w:rPr>
          <w:bCs/>
          <w:b/>
        </w:rPr>
        <w:t xml:space="preserve">Mexico City</w:t>
      </w:r>
      <w:r>
        <w:t xml:space="preserve">. It provides a detailed breakdown of compensation based on experience level, specialization, and company type (local vs. multinational). The data reveals a significant salary premium for engineers proficient in English and those working for US-based companies remotely from CDMX. The report also includes employee satisfaction ratings, highlighting that while compensation is competitive, work-life balance remains a concern in the fast-paced startup environment of the capital. This source is practical for professionals negotiating employment terms.</w:t>
      </w:r>
    </w:p>
    <w:p>
      <w:pPr>
        <w:pStyle w:val="BodyText"/>
      </w:pPr>
      <w:r>
        <w:t xml:space="preserve">World Bank. (2021).</w:t>
      </w:r>
      <w:r>
        <w:t xml:space="preserve"> </w:t>
      </w:r>
      <w:r>
        <w:rPr>
          <w:iCs/>
          <w:i/>
        </w:rPr>
        <w:t xml:space="preserve">Digital Economy for Latin America and the Caribbean: The Case of Mexico</w:t>
      </w:r>
      <w:r>
        <w:t xml:space="preserve">. World Bank Group.</w:t>
      </w:r>
    </w:p>
    <w:p>
      <w:pPr>
        <w:pStyle w:val="BodyText"/>
      </w:pPr>
      <w:r>
        <w:t xml:space="preserve">This comprehensive report by the World Bank analyzes the digital infrastructure and policy environment in Mexico, with a focus on urban centers like</w:t>
      </w:r>
      <w:r>
        <w:t xml:space="preserve"> </w:t>
      </w:r>
      <w:r>
        <w:rPr>
          <w:bCs/>
          <w:b/>
        </w:rPr>
        <w:t xml:space="preserve">Mexico City</w:t>
      </w:r>
      <w:r>
        <w:t xml:space="preserve">. It discusses the role of the</w:t>
      </w:r>
      <w:r>
        <w:t xml:space="preserve"> </w:t>
      </w:r>
      <w:r>
        <w:rPr>
          <w:bCs/>
          <w:b/>
        </w:rPr>
        <w:t xml:space="preserve">Software Engineer</w:t>
      </w:r>
      <w:r>
        <w:t xml:space="preserve"> </w:t>
      </w:r>
      <w:r>
        <w:t xml:space="preserve">in building the digital public infrastructure necessary for economic growth. The document highlights challenges such as internet connectivity disparities and regulatory hurdles, but also celebrates the resilience and innovation of the CDMX tech community. It provides a macro-level view of how government policy and international investment influence the daily work and career prospects of software engineers in the city.</w:t>
      </w:r>
    </w:p>
    <w:p>
      <w:pPr>
        <w:pStyle w:val="BodyText"/>
      </w:pPr>
      <w:r>
        <w:t xml:space="preserve">© 2023 Annotated Bibliography on Software Engineering in Mexico City.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Software Engineer in Mexico City</dc:title>
  <dc:creator/>
  <dc:language>en</dc:language>
  <cp:keywords/>
  <dcterms:created xsi:type="dcterms:W3CDTF">2026-08-06T23:12:13Z</dcterms:created>
  <dcterms:modified xsi:type="dcterms:W3CDTF">2026-08-06T23:12:13Z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